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C84" w:rsidRDefault="00471C84">
      <w:pPr>
        <w:bidi/>
        <w:jc w:val="center"/>
        <w:rPr>
          <w:b/>
          <w:sz w:val="40"/>
          <w:szCs w:val="40"/>
        </w:rPr>
      </w:pPr>
      <w:bookmarkStart w:id="0" w:name="_GoBack"/>
      <w:bookmarkEnd w:id="0"/>
    </w:p>
    <w:p w:rsidR="00471C84" w:rsidRDefault="00471C84">
      <w:pPr>
        <w:bidi/>
        <w:jc w:val="center"/>
        <w:rPr>
          <w:b/>
          <w:sz w:val="40"/>
          <w:szCs w:val="40"/>
        </w:rPr>
      </w:pPr>
    </w:p>
    <w:p w:rsidR="00471C84" w:rsidRDefault="00471C84">
      <w:pPr>
        <w:bidi/>
        <w:jc w:val="center"/>
        <w:rPr>
          <w:b/>
          <w:sz w:val="40"/>
          <w:szCs w:val="40"/>
        </w:rPr>
      </w:pPr>
    </w:p>
    <w:p w:rsidR="00471C84" w:rsidRDefault="00471C84">
      <w:pPr>
        <w:bidi/>
        <w:jc w:val="center"/>
        <w:rPr>
          <w:b/>
          <w:sz w:val="40"/>
          <w:szCs w:val="40"/>
        </w:rPr>
      </w:pPr>
    </w:p>
    <w:p w:rsidR="00471C84" w:rsidRDefault="00471C84">
      <w:pPr>
        <w:bidi/>
        <w:jc w:val="center"/>
        <w:rPr>
          <w:b/>
          <w:sz w:val="40"/>
          <w:szCs w:val="40"/>
        </w:rPr>
      </w:pPr>
    </w:p>
    <w:p w:rsidR="00471C84" w:rsidRDefault="00471C84">
      <w:pPr>
        <w:bidi/>
        <w:jc w:val="center"/>
        <w:rPr>
          <w:b/>
          <w:sz w:val="40"/>
          <w:szCs w:val="40"/>
        </w:rPr>
      </w:pPr>
    </w:p>
    <w:p w:rsidR="00471C84" w:rsidRDefault="00471C84">
      <w:pPr>
        <w:bidi/>
        <w:jc w:val="center"/>
        <w:rPr>
          <w:b/>
          <w:sz w:val="40"/>
          <w:szCs w:val="40"/>
        </w:rPr>
      </w:pPr>
    </w:p>
    <w:p w:rsidR="00471C84" w:rsidRDefault="00471C84">
      <w:pPr>
        <w:bidi/>
        <w:jc w:val="center"/>
        <w:rPr>
          <w:b/>
          <w:sz w:val="40"/>
          <w:szCs w:val="40"/>
        </w:rPr>
      </w:pPr>
    </w:p>
    <w:p w:rsidR="00471C84" w:rsidRDefault="00471C84">
      <w:pPr>
        <w:bidi/>
        <w:jc w:val="center"/>
        <w:rPr>
          <w:b/>
          <w:sz w:val="40"/>
          <w:szCs w:val="40"/>
        </w:rPr>
      </w:pPr>
    </w:p>
    <w:p w:rsidR="00471C84" w:rsidRDefault="000F7CE4">
      <w:pPr>
        <w:bidi/>
        <w:jc w:val="center"/>
        <w:rPr>
          <w:b/>
          <w:sz w:val="40"/>
          <w:szCs w:val="40"/>
        </w:rPr>
      </w:pPr>
      <w:r>
        <w:rPr>
          <w:b/>
          <w:sz w:val="40"/>
          <w:szCs w:val="40"/>
          <w:rtl/>
        </w:rPr>
        <w:t xml:space="preserve">نموذج (2) دليل الاحتياجات </w:t>
      </w:r>
    </w:p>
    <w:p w:rsidR="00471C84" w:rsidRDefault="00471C84">
      <w:pPr>
        <w:bidi/>
        <w:jc w:val="center"/>
        <w:rPr>
          <w:b/>
          <w:sz w:val="40"/>
          <w:szCs w:val="40"/>
        </w:rPr>
      </w:pPr>
    </w:p>
    <w:p w:rsidR="00471C84" w:rsidRDefault="00471C84">
      <w:pPr>
        <w:bidi/>
        <w:jc w:val="center"/>
        <w:rPr>
          <w:b/>
          <w:sz w:val="40"/>
          <w:szCs w:val="40"/>
        </w:rPr>
      </w:pPr>
    </w:p>
    <w:p w:rsidR="00471C84" w:rsidRDefault="00471C84">
      <w:pPr>
        <w:bidi/>
        <w:jc w:val="center"/>
        <w:rPr>
          <w:b/>
          <w:sz w:val="40"/>
          <w:szCs w:val="40"/>
        </w:rPr>
      </w:pPr>
    </w:p>
    <w:p w:rsidR="00471C84" w:rsidRDefault="00471C84">
      <w:pPr>
        <w:bidi/>
        <w:jc w:val="center"/>
        <w:rPr>
          <w:b/>
          <w:sz w:val="40"/>
          <w:szCs w:val="40"/>
        </w:rPr>
      </w:pPr>
    </w:p>
    <w:p w:rsidR="00471C84" w:rsidRDefault="00471C84">
      <w:pPr>
        <w:bidi/>
        <w:jc w:val="center"/>
        <w:rPr>
          <w:b/>
          <w:sz w:val="40"/>
          <w:szCs w:val="40"/>
        </w:rPr>
      </w:pPr>
    </w:p>
    <w:p w:rsidR="00471C84" w:rsidRDefault="00471C84">
      <w:pPr>
        <w:bidi/>
        <w:jc w:val="center"/>
        <w:rPr>
          <w:b/>
          <w:sz w:val="40"/>
          <w:szCs w:val="40"/>
        </w:rPr>
      </w:pPr>
    </w:p>
    <w:p w:rsidR="00471C84" w:rsidRDefault="00471C84">
      <w:pPr>
        <w:bidi/>
        <w:jc w:val="center"/>
        <w:rPr>
          <w:b/>
          <w:sz w:val="40"/>
          <w:szCs w:val="40"/>
        </w:rPr>
      </w:pPr>
    </w:p>
    <w:p w:rsidR="00471C84" w:rsidRDefault="00471C84">
      <w:pPr>
        <w:bidi/>
        <w:jc w:val="center"/>
        <w:rPr>
          <w:b/>
          <w:sz w:val="40"/>
          <w:szCs w:val="40"/>
        </w:rPr>
      </w:pPr>
    </w:p>
    <w:p w:rsidR="00471C84" w:rsidRDefault="00471C84">
      <w:pPr>
        <w:bidi/>
        <w:jc w:val="center"/>
        <w:rPr>
          <w:b/>
          <w:sz w:val="40"/>
          <w:szCs w:val="40"/>
        </w:rPr>
      </w:pPr>
    </w:p>
    <w:p w:rsidR="00471C84" w:rsidRDefault="000F7CE4">
      <w:pPr>
        <w:bidi/>
        <w:jc w:val="center"/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456565</wp:posOffset>
                </wp:positionH>
                <wp:positionV relativeFrom="margin">
                  <wp:posOffset>7897494</wp:posOffset>
                </wp:positionV>
                <wp:extent cx="5753100" cy="146304"/>
                <wp:effectExtent l="0" t="0" r="0" b="5715"/>
                <wp:wrapSquare wrapText="bothSides" distT="0" distB="0" distL="114300" distR="11430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463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444F" w:rsidRPr="00706B2F" w:rsidRDefault="000F7CE4" w:rsidP="00AF444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7F7F7F" w:themeColor="text1" w:themeTint="80"/>
                                <w:rtl/>
                              </w:rPr>
                              <w:t>تم اعداد النموذج من قبل مديرية التنمية المحلية في وزراة الإدارة المحلية بدعم من</w:t>
                            </w:r>
                            <w:r w:rsidRPr="00706B2F">
                              <w:rPr>
                                <w:rFonts w:hint="cs"/>
                                <w:b/>
                                <w:bCs/>
                                <w:color w:val="7F7F7F" w:themeColor="text1" w:themeTint="80"/>
                                <w:rtl/>
                              </w:rPr>
                              <w:t xml:space="preserve"> برنامج اللامركزية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7F7F7F" w:themeColor="text1" w:themeTint="80"/>
                                <w:rtl/>
                              </w:rPr>
                              <w:t xml:space="preserve">والمساءلة والنزاهة  المنفذ من </w:t>
                            </w:r>
                            <w:r w:rsidRPr="00706B2F">
                              <w:rPr>
                                <w:rFonts w:hint="cs"/>
                                <w:b/>
                                <w:bCs/>
                                <w:color w:val="7F7F7F" w:themeColor="text1" w:themeTint="80"/>
                                <w:rtl/>
                              </w:rPr>
                              <w:t xml:space="preserve">البرنامج </w:t>
                            </w:r>
                            <w:r w:rsidRPr="00706B2F">
                              <w:rPr>
                                <w:rFonts w:hint="eastAsia"/>
                                <w:b/>
                                <w:bCs/>
                                <w:color w:val="7F7F7F" w:themeColor="text1" w:themeTint="80"/>
                                <w:rtl/>
                              </w:rPr>
                              <w:t>الإنمائي</w:t>
                            </w:r>
                            <w:r w:rsidRPr="00706B2F">
                              <w:rPr>
                                <w:rFonts w:hint="cs"/>
                                <w:b/>
                                <w:bCs/>
                                <w:color w:val="7F7F7F" w:themeColor="text1" w:themeTint="80"/>
                                <w:rtl/>
                              </w:rPr>
                              <w:t xml:space="preserve"> </w:t>
                            </w:r>
                            <w:r w:rsidRPr="00706B2F">
                              <w:rPr>
                                <w:rFonts w:hint="eastAsia"/>
                                <w:b/>
                                <w:bCs/>
                                <w:color w:val="7F7F7F" w:themeColor="text1" w:themeTint="80"/>
                                <w:rtl/>
                              </w:rPr>
                              <w:t>للأمم</w:t>
                            </w:r>
                            <w:r w:rsidRPr="00706B2F">
                              <w:rPr>
                                <w:rFonts w:hint="cs"/>
                                <w:b/>
                                <w:bCs/>
                                <w:color w:val="7F7F7F" w:themeColor="text1" w:themeTint="80"/>
                                <w:rtl/>
                              </w:rPr>
                              <w:t xml:space="preserve"> المتحدة </w:t>
                            </w: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  <w:t xml:space="preserve"> </w:t>
                            </w:r>
                            <w:r w:rsidRPr="00706B2F"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  <w:t xml:space="preserve">UNDP </w:t>
                            </w:r>
                            <w:r w:rsidRPr="00706B2F">
                              <w:rPr>
                                <w:rFonts w:hint="cs"/>
                                <w:b/>
                                <w:bCs/>
                                <w:color w:val="7F7F7F" w:themeColor="text1" w:themeTint="8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7F7F7F" w:themeColor="text1" w:themeTint="80"/>
                                <w:rtl/>
                              </w:rPr>
                              <w:t>ب</w:t>
                            </w:r>
                            <w:r w:rsidRPr="00706B2F">
                              <w:rPr>
                                <w:rFonts w:hint="cs"/>
                                <w:b/>
                                <w:bCs/>
                                <w:color w:val="7F7F7F" w:themeColor="text1" w:themeTint="80"/>
                                <w:rtl/>
                              </w:rPr>
                              <w:t xml:space="preserve">تمويل من الاتحاد </w:t>
                            </w:r>
                            <w:r w:rsidRPr="00706B2F">
                              <w:rPr>
                                <w:rFonts w:hint="eastAsia"/>
                                <w:b/>
                                <w:bCs/>
                                <w:color w:val="7F7F7F" w:themeColor="text1" w:themeTint="80"/>
                                <w:rtl/>
                              </w:rPr>
                              <w:t>الأوربي</w:t>
                            </w:r>
                            <w:r w:rsidRPr="00706B2F">
                              <w:rPr>
                                <w:rFonts w:hint="cs"/>
                                <w:b/>
                                <w:bCs/>
                                <w:color w:val="7F7F7F" w:themeColor="text1" w:themeTint="80"/>
                                <w:rtl/>
                              </w:rPr>
                              <w:t xml:space="preserve"> </w:t>
                            </w:r>
                            <w:r w:rsidRPr="00706B2F"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  <w:t>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456565</wp:posOffset>
                </wp:positionH>
                <wp:positionV relativeFrom="margin">
                  <wp:posOffset>7897494</wp:posOffset>
                </wp:positionV>
                <wp:extent cx="5753100" cy="152019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0" cy="1520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71C84" w:rsidRDefault="00471C84">
      <w:pPr>
        <w:bidi/>
        <w:jc w:val="center"/>
        <w:rPr>
          <w:b/>
          <w:sz w:val="40"/>
          <w:szCs w:val="40"/>
        </w:rPr>
      </w:pPr>
    </w:p>
    <w:p w:rsidR="00471C84" w:rsidRDefault="00471C84">
      <w:pPr>
        <w:bidi/>
        <w:jc w:val="center"/>
        <w:rPr>
          <w:b/>
          <w:sz w:val="40"/>
          <w:szCs w:val="40"/>
        </w:rPr>
      </w:pPr>
    </w:p>
    <w:p w:rsidR="00471C84" w:rsidRDefault="00471C84">
      <w:pPr>
        <w:bidi/>
        <w:jc w:val="center"/>
        <w:rPr>
          <w:b/>
          <w:sz w:val="40"/>
          <w:szCs w:val="40"/>
        </w:rPr>
      </w:pPr>
    </w:p>
    <w:p w:rsidR="00471C84" w:rsidRDefault="00471C84">
      <w:pPr>
        <w:bidi/>
        <w:jc w:val="center"/>
        <w:rPr>
          <w:b/>
          <w:sz w:val="40"/>
          <w:szCs w:val="40"/>
        </w:rPr>
      </w:pPr>
    </w:p>
    <w:p w:rsidR="00471C84" w:rsidRDefault="00471C84">
      <w:pPr>
        <w:bidi/>
        <w:jc w:val="center"/>
        <w:rPr>
          <w:b/>
          <w:sz w:val="40"/>
          <w:szCs w:val="40"/>
        </w:rPr>
      </w:pPr>
    </w:p>
    <w:p w:rsidR="00471C84" w:rsidRDefault="00471C84">
      <w:pPr>
        <w:bidi/>
        <w:jc w:val="center"/>
        <w:rPr>
          <w:b/>
          <w:sz w:val="40"/>
          <w:szCs w:val="40"/>
        </w:rPr>
      </w:pPr>
    </w:p>
    <w:p w:rsidR="00471C84" w:rsidRDefault="00471C84">
      <w:pPr>
        <w:bidi/>
        <w:jc w:val="center"/>
        <w:rPr>
          <w:b/>
          <w:sz w:val="40"/>
          <w:szCs w:val="40"/>
        </w:rPr>
      </w:pPr>
    </w:p>
    <w:p w:rsidR="00471C84" w:rsidRDefault="00471C84">
      <w:pPr>
        <w:bidi/>
        <w:jc w:val="center"/>
        <w:rPr>
          <w:b/>
          <w:sz w:val="40"/>
          <w:szCs w:val="40"/>
        </w:rPr>
      </w:pPr>
    </w:p>
    <w:p w:rsidR="00471C84" w:rsidRDefault="00471C84">
      <w:pPr>
        <w:bidi/>
        <w:spacing w:after="200"/>
        <w:jc w:val="both"/>
        <w:rPr>
          <w:b/>
          <w:sz w:val="28"/>
          <w:szCs w:val="28"/>
        </w:rPr>
      </w:pPr>
    </w:p>
    <w:p w:rsidR="00471C84" w:rsidRDefault="000F7CE4">
      <w:pPr>
        <w:bidi/>
        <w:spacing w:after="200"/>
        <w:jc w:val="both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دليل الاحتياجات: </w:t>
      </w:r>
    </w:p>
    <w:p w:rsidR="00471C84" w:rsidRDefault="000F7CE4">
      <w:pPr>
        <w:bidi/>
        <w:spacing w:after="200"/>
        <w:jc w:val="both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تقوم البلدية بأعداد دليل احتياجات منطقة البلدية وتحديد الأولويات ورفعها للمجلس البلدي لغاية اقراراها ورفعها للمجلس التنفيذي</w:t>
      </w:r>
    </w:p>
    <w:p w:rsidR="00471C84" w:rsidRDefault="00471C84">
      <w:pPr>
        <w:bidi/>
        <w:jc w:val="center"/>
        <w:rPr>
          <w:b/>
          <w:sz w:val="40"/>
          <w:szCs w:val="40"/>
        </w:rPr>
      </w:pPr>
    </w:p>
    <w:p w:rsidR="00471C84" w:rsidRDefault="000F7CE4">
      <w:pPr>
        <w:bidi/>
        <w:jc w:val="center"/>
        <w:rPr>
          <w:b/>
          <w:sz w:val="40"/>
          <w:szCs w:val="40"/>
        </w:rPr>
      </w:pPr>
      <w:r>
        <w:rPr>
          <w:b/>
          <w:sz w:val="40"/>
          <w:szCs w:val="40"/>
          <w:rtl/>
        </w:rPr>
        <w:t xml:space="preserve">نموذج (2) دليل احتياجات منطقة البلدية </w:t>
      </w:r>
    </w:p>
    <w:p w:rsidR="00471C84" w:rsidRDefault="00471C84"/>
    <w:p w:rsidR="00471C84" w:rsidRDefault="00471C84"/>
    <w:p w:rsidR="00471C84" w:rsidRDefault="00471C84"/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9"/>
        <w:gridCol w:w="1623"/>
        <w:gridCol w:w="1631"/>
        <w:gridCol w:w="1631"/>
        <w:gridCol w:w="1556"/>
        <w:gridCol w:w="903"/>
        <w:gridCol w:w="327"/>
      </w:tblGrid>
      <w:tr w:rsidR="00471C84">
        <w:tc>
          <w:tcPr>
            <w:tcW w:w="9350" w:type="dxa"/>
            <w:gridSpan w:val="7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36"/>
                <w:szCs w:val="36"/>
                <w:rtl/>
              </w:rPr>
              <w:t>القطاع البلدي</w:t>
            </w:r>
          </w:p>
        </w:tc>
      </w:tr>
      <w:tr w:rsidR="00471C84">
        <w:tc>
          <w:tcPr>
            <w:tcW w:w="1679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16"/>
                <w:szCs w:val="16"/>
              </w:rPr>
            </w:pPr>
            <w:bookmarkStart w:id="1" w:name="_gjdgxs" w:colFirst="0" w:colLast="0"/>
            <w:bookmarkEnd w:id="1"/>
            <w:r>
              <w:rPr>
                <w:b/>
                <w:sz w:val="16"/>
                <w:szCs w:val="16"/>
                <w:rtl/>
              </w:rPr>
              <w:t>المشاريع المقترحة من البلدية بحسب تحليل واقع الحال ودليل</w:t>
            </w:r>
            <w:r>
              <w:rPr>
                <w:b/>
                <w:sz w:val="16"/>
                <w:szCs w:val="16"/>
                <w:rtl/>
              </w:rPr>
              <w:t xml:space="preserve"> الاحتياجات على مستوى المحافظة (بالتنسيق مع القطاع المعني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623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مؤشرات قياس الأداء للبرنامج على المستوى البلدي</w:t>
            </w:r>
          </w:p>
        </w:tc>
        <w:tc>
          <w:tcPr>
            <w:tcW w:w="1631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مؤشرات قياس الأداء للبرنامج على المستوى الوطني</w:t>
            </w:r>
          </w:p>
        </w:tc>
        <w:tc>
          <w:tcPr>
            <w:tcW w:w="1631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الهدف الاستراتيجي المرتبط بالبرنامج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6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هدف البرنامج</w:t>
            </w:r>
          </w:p>
        </w:tc>
        <w:tc>
          <w:tcPr>
            <w:tcW w:w="903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البرامج</w:t>
            </w:r>
          </w:p>
        </w:tc>
        <w:tc>
          <w:tcPr>
            <w:tcW w:w="327" w:type="dxa"/>
            <w:shd w:val="clear" w:color="auto" w:fill="E2EFD9"/>
          </w:tcPr>
          <w:p w:rsidR="00471C84" w:rsidRDefault="00471C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1C84">
        <w:trPr>
          <w:trHeight w:val="413"/>
        </w:trPr>
        <w:tc>
          <w:tcPr>
            <w:tcW w:w="1679" w:type="dxa"/>
          </w:tcPr>
          <w:p w:rsidR="00471C84" w:rsidRDefault="000F7CE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471C84">
            <w:pPr>
              <w:bidi/>
              <w:rPr>
                <w:sz w:val="16"/>
                <w:szCs w:val="16"/>
              </w:rPr>
            </w:pPr>
          </w:p>
        </w:tc>
        <w:tc>
          <w:tcPr>
            <w:tcW w:w="1623" w:type="dxa"/>
          </w:tcPr>
          <w:p w:rsidR="00471C84" w:rsidRDefault="00471C84">
            <w:pPr>
              <w:bidi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 xml:space="preserve">درجة رضا متلقي الخدمة </w:t>
            </w:r>
          </w:p>
        </w:tc>
        <w:tc>
          <w:tcPr>
            <w:tcW w:w="1631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تعزيز مستوى التنمية المحلية لتطبيق اللامركزية وتطوير أداء العمل البلدي والرقابة عليه.</w:t>
            </w:r>
          </w:p>
        </w:tc>
        <w:tc>
          <w:tcPr>
            <w:tcW w:w="1556" w:type="dxa"/>
          </w:tcPr>
          <w:p w:rsidR="00471C84" w:rsidRDefault="000F7CE4">
            <w:pPr>
              <w:bidi/>
              <w:ind w:left="216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رفع مستوى الأداء المالي والإداري والفني من خلال الرقابة والإشراف على البلديات.</w:t>
            </w:r>
          </w:p>
        </w:tc>
        <w:tc>
          <w:tcPr>
            <w:tcW w:w="903" w:type="dxa"/>
            <w:vAlign w:val="center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 xml:space="preserve">برنامج الإدارة والخدمات المساندة </w:t>
            </w:r>
          </w:p>
        </w:tc>
        <w:tc>
          <w:tcPr>
            <w:tcW w:w="327" w:type="dxa"/>
            <w:vAlign w:val="center"/>
          </w:tcPr>
          <w:p w:rsidR="00471C84" w:rsidRDefault="000F7CE4">
            <w:pPr>
              <w:bidi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471C84">
        <w:trPr>
          <w:trHeight w:val="512"/>
        </w:trPr>
        <w:tc>
          <w:tcPr>
            <w:tcW w:w="1679" w:type="dxa"/>
          </w:tcPr>
          <w:p w:rsidR="00471C84" w:rsidRDefault="000F7C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471C84">
            <w:pPr>
              <w:bidi/>
              <w:rPr>
                <w:sz w:val="16"/>
                <w:szCs w:val="16"/>
              </w:rPr>
            </w:pPr>
          </w:p>
        </w:tc>
        <w:tc>
          <w:tcPr>
            <w:tcW w:w="1623" w:type="dxa"/>
          </w:tcPr>
          <w:p w:rsidR="00471C84" w:rsidRDefault="00471C84">
            <w:pPr>
              <w:bidi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نسبة المعاملات المنجزة الى اجمالي معاملات التنظيم</w:t>
            </w:r>
          </w:p>
        </w:tc>
        <w:tc>
          <w:tcPr>
            <w:tcW w:w="1631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تعزيز مستوى التنمية المحلية لتطبيق اللامركزية وتطوير أداء العمل البلدي والرقابة عليه.</w:t>
            </w:r>
          </w:p>
        </w:tc>
        <w:tc>
          <w:tcPr>
            <w:tcW w:w="1556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التخطيط الشمولي التنموي الفعال لمناطق المملكة.</w:t>
            </w:r>
          </w:p>
        </w:tc>
        <w:tc>
          <w:tcPr>
            <w:tcW w:w="903" w:type="dxa"/>
            <w:vAlign w:val="center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برنامج التخطيط والتن</w:t>
            </w:r>
            <w:r>
              <w:rPr>
                <w:sz w:val="16"/>
                <w:szCs w:val="16"/>
                <w:rtl/>
              </w:rPr>
              <w:t>ظيم</w:t>
            </w:r>
          </w:p>
        </w:tc>
        <w:tc>
          <w:tcPr>
            <w:tcW w:w="327" w:type="dxa"/>
            <w:vAlign w:val="center"/>
          </w:tcPr>
          <w:p w:rsidR="00471C84" w:rsidRDefault="000F7CE4">
            <w:pPr>
              <w:bidi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471C84">
        <w:trPr>
          <w:trHeight w:val="575"/>
        </w:trPr>
        <w:tc>
          <w:tcPr>
            <w:tcW w:w="1679" w:type="dxa"/>
          </w:tcPr>
          <w:p w:rsidR="00471C84" w:rsidRDefault="000F7CE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471C84">
            <w:pPr>
              <w:bidi/>
              <w:rPr>
                <w:sz w:val="16"/>
                <w:szCs w:val="16"/>
              </w:rPr>
            </w:pPr>
          </w:p>
        </w:tc>
        <w:tc>
          <w:tcPr>
            <w:tcW w:w="1623" w:type="dxa"/>
          </w:tcPr>
          <w:p w:rsidR="00471C84" w:rsidRDefault="00471C84">
            <w:pPr>
              <w:bidi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 xml:space="preserve">عدد مكاب النفايات التي يتم تأهيلها كل عام </w:t>
            </w:r>
          </w:p>
        </w:tc>
        <w:tc>
          <w:tcPr>
            <w:tcW w:w="1631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تعزيز مستوى التنمية المحلية لتطبيق اللامركزية وتطوير أداء العمل البلدي والرقابة عليه.</w:t>
            </w:r>
          </w:p>
        </w:tc>
        <w:tc>
          <w:tcPr>
            <w:tcW w:w="1556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تحسين البنى التحتية في البلديات</w:t>
            </w:r>
          </w:p>
        </w:tc>
        <w:tc>
          <w:tcPr>
            <w:tcW w:w="903" w:type="dxa"/>
            <w:vAlign w:val="center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برنامج الأشغال والخدمات الهندسية</w:t>
            </w:r>
          </w:p>
        </w:tc>
        <w:tc>
          <w:tcPr>
            <w:tcW w:w="327" w:type="dxa"/>
            <w:vAlign w:val="center"/>
          </w:tcPr>
          <w:p w:rsidR="00471C84" w:rsidRDefault="000F7CE4">
            <w:pPr>
              <w:bidi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471C84">
        <w:trPr>
          <w:trHeight w:val="692"/>
        </w:trPr>
        <w:tc>
          <w:tcPr>
            <w:tcW w:w="1679" w:type="dxa"/>
          </w:tcPr>
          <w:p w:rsidR="00471C84" w:rsidRDefault="000F7C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471C84">
            <w:pPr>
              <w:bidi/>
              <w:rPr>
                <w:sz w:val="16"/>
                <w:szCs w:val="16"/>
              </w:rPr>
            </w:pPr>
          </w:p>
        </w:tc>
        <w:tc>
          <w:tcPr>
            <w:tcW w:w="1623" w:type="dxa"/>
          </w:tcPr>
          <w:p w:rsidR="00471C84" w:rsidRDefault="00471C84">
            <w:pPr>
              <w:bidi/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 xml:space="preserve">عدد دراسات المشاريع التنموية المكتملة </w:t>
            </w:r>
          </w:p>
        </w:tc>
        <w:tc>
          <w:tcPr>
            <w:tcW w:w="1631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تحسين مستوى البنية التحتية والخدمات المقدمة في القطاع البلدي.</w:t>
            </w:r>
          </w:p>
        </w:tc>
        <w:tc>
          <w:tcPr>
            <w:tcW w:w="1556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تشجيع الاستثمار بإقامة المشاريع بالشراكة ما بين البلديات والقطاع الخاص.</w:t>
            </w:r>
          </w:p>
        </w:tc>
        <w:tc>
          <w:tcPr>
            <w:tcW w:w="903" w:type="dxa"/>
            <w:vAlign w:val="center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برنامج التنمية المحلية</w:t>
            </w:r>
          </w:p>
        </w:tc>
        <w:tc>
          <w:tcPr>
            <w:tcW w:w="327" w:type="dxa"/>
            <w:vAlign w:val="center"/>
          </w:tcPr>
          <w:p w:rsidR="00471C84" w:rsidRDefault="000F7CE4">
            <w:pPr>
              <w:bidi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</w:tbl>
    <w:p w:rsidR="00471C84" w:rsidRDefault="00471C84"/>
    <w:p w:rsidR="00471C84" w:rsidRDefault="00471C84"/>
    <w:p w:rsidR="00471C84" w:rsidRDefault="00471C84"/>
    <w:p w:rsidR="00471C84" w:rsidRDefault="00471C84"/>
    <w:p w:rsidR="00471C84" w:rsidRDefault="00471C84"/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82"/>
        <w:gridCol w:w="2016"/>
        <w:gridCol w:w="2420"/>
        <w:gridCol w:w="1206"/>
        <w:gridCol w:w="326"/>
      </w:tblGrid>
      <w:tr w:rsidR="00471C84">
        <w:tc>
          <w:tcPr>
            <w:tcW w:w="9350" w:type="dxa"/>
            <w:gridSpan w:val="5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32"/>
                <w:szCs w:val="32"/>
                <w:rtl/>
              </w:rPr>
              <w:t>قطاع التعليم</w:t>
            </w:r>
          </w:p>
        </w:tc>
      </w:tr>
      <w:tr w:rsidR="00471C84">
        <w:tc>
          <w:tcPr>
            <w:tcW w:w="3382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المشاريع المقترحة من البلدية بحسب تحليل واقع الحال ودليل الاحتياجات على مستوى المحافظة (بالتنسيق مع القطاع المعني) على مستوى المحافظة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16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الهدف الاستراتيجي المرتبط بالبرنامج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20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هدف البرنامج</w:t>
            </w:r>
          </w:p>
        </w:tc>
        <w:tc>
          <w:tcPr>
            <w:tcW w:w="1206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البرامج</w:t>
            </w:r>
          </w:p>
        </w:tc>
        <w:tc>
          <w:tcPr>
            <w:tcW w:w="326" w:type="dxa"/>
            <w:shd w:val="clear" w:color="auto" w:fill="E2EFD9"/>
          </w:tcPr>
          <w:p w:rsidR="00471C84" w:rsidRDefault="00471C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1C84">
        <w:trPr>
          <w:trHeight w:val="896"/>
        </w:trPr>
        <w:tc>
          <w:tcPr>
            <w:tcW w:w="3382" w:type="dxa"/>
          </w:tcPr>
          <w:p w:rsidR="00471C84" w:rsidRDefault="000F7CE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471C84">
            <w:pPr>
              <w:bidi/>
              <w:rPr>
                <w:sz w:val="16"/>
                <w:szCs w:val="16"/>
              </w:rPr>
            </w:pPr>
          </w:p>
        </w:tc>
        <w:tc>
          <w:tcPr>
            <w:tcW w:w="2016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زيادة فرص الحصول على التعليم المهني وتحسين نوعيته</w:t>
            </w:r>
          </w:p>
        </w:tc>
        <w:tc>
          <w:tcPr>
            <w:tcW w:w="2420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بيئة تعليمية تدريبية مناسبة للتعليم المهني تتلاءم مع متطلبات سوق العمل.</w:t>
            </w:r>
          </w:p>
        </w:tc>
        <w:tc>
          <w:tcPr>
            <w:tcW w:w="1206" w:type="dxa"/>
            <w:vAlign w:val="center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برنامج التعليم المهني</w:t>
            </w:r>
          </w:p>
        </w:tc>
        <w:tc>
          <w:tcPr>
            <w:tcW w:w="326" w:type="dxa"/>
            <w:vAlign w:val="center"/>
          </w:tcPr>
          <w:p w:rsidR="00471C84" w:rsidRDefault="000F7CE4">
            <w:pPr>
              <w:bidi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471C84">
        <w:trPr>
          <w:trHeight w:val="800"/>
        </w:trPr>
        <w:tc>
          <w:tcPr>
            <w:tcW w:w="3382" w:type="dxa"/>
          </w:tcPr>
          <w:p w:rsidR="00471C84" w:rsidRDefault="000F7CE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................</w:t>
            </w:r>
          </w:p>
          <w:p w:rsidR="00471C84" w:rsidRDefault="000F7CE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471C84">
            <w:pPr>
              <w:bidi/>
              <w:rPr>
                <w:sz w:val="16"/>
                <w:szCs w:val="16"/>
              </w:rPr>
            </w:pPr>
          </w:p>
        </w:tc>
        <w:tc>
          <w:tcPr>
            <w:tcW w:w="2016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 xml:space="preserve">تحسين نوعية التعليم يسهم في إعداد </w:t>
            </w:r>
            <w:r>
              <w:rPr>
                <w:sz w:val="16"/>
                <w:szCs w:val="16"/>
                <w:rtl/>
              </w:rPr>
              <w:t>المواطن الصالح والمنتج والمنتمي لبلده.</w:t>
            </w:r>
          </w:p>
        </w:tc>
        <w:tc>
          <w:tcPr>
            <w:tcW w:w="2420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تعزيز المشاركة الفعلية للطلبة في البرامج والنشاطات لغرس روح المواطنة والانتماء لديهم</w:t>
            </w:r>
          </w:p>
        </w:tc>
        <w:tc>
          <w:tcPr>
            <w:tcW w:w="1206" w:type="dxa"/>
            <w:vAlign w:val="center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برنامج النشاطات التربوية والاجتماعية والرياضية</w:t>
            </w:r>
          </w:p>
        </w:tc>
        <w:tc>
          <w:tcPr>
            <w:tcW w:w="326" w:type="dxa"/>
            <w:vAlign w:val="center"/>
          </w:tcPr>
          <w:p w:rsidR="00471C84" w:rsidRDefault="000F7CE4">
            <w:pPr>
              <w:bidi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471C84">
        <w:trPr>
          <w:trHeight w:val="800"/>
        </w:trPr>
        <w:tc>
          <w:tcPr>
            <w:tcW w:w="3382" w:type="dxa"/>
          </w:tcPr>
          <w:p w:rsidR="00471C84" w:rsidRDefault="000F7CE4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471C84">
            <w:pPr>
              <w:bidi/>
              <w:rPr>
                <w:sz w:val="16"/>
                <w:szCs w:val="16"/>
              </w:rPr>
            </w:pPr>
          </w:p>
        </w:tc>
        <w:tc>
          <w:tcPr>
            <w:tcW w:w="2016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 xml:space="preserve">زيادة فرص حصول الأطفال على </w:t>
            </w:r>
            <w:r>
              <w:rPr>
                <w:sz w:val="16"/>
                <w:szCs w:val="16"/>
                <w:rtl/>
              </w:rPr>
              <w:t>تعليم نوعي في مرحلة الطفولة المبكرة، وزيادة استعدادهم للتعلم من أجل الحياة</w:t>
            </w:r>
          </w:p>
        </w:tc>
        <w:tc>
          <w:tcPr>
            <w:tcW w:w="2420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زيادة نسب الالتحاق الاجمالية في رياض الاطفال وخاصة في المناطق الريفية والفقيرة (الاقل نموا والاكثر حاجة).</w:t>
            </w:r>
          </w:p>
        </w:tc>
        <w:tc>
          <w:tcPr>
            <w:tcW w:w="1206" w:type="dxa"/>
            <w:vAlign w:val="center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برنامج التعليم لرياض الأطفال</w:t>
            </w:r>
          </w:p>
        </w:tc>
        <w:tc>
          <w:tcPr>
            <w:tcW w:w="326" w:type="dxa"/>
            <w:vAlign w:val="center"/>
          </w:tcPr>
          <w:p w:rsidR="00471C84" w:rsidRDefault="000F7CE4">
            <w:pPr>
              <w:bidi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471C84">
        <w:trPr>
          <w:trHeight w:val="782"/>
        </w:trPr>
        <w:tc>
          <w:tcPr>
            <w:tcW w:w="3382" w:type="dxa"/>
          </w:tcPr>
          <w:p w:rsidR="00471C84" w:rsidRDefault="000F7CE4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471C84">
            <w:pPr>
              <w:bidi/>
              <w:rPr>
                <w:sz w:val="16"/>
                <w:szCs w:val="16"/>
              </w:rPr>
            </w:pPr>
          </w:p>
        </w:tc>
        <w:tc>
          <w:tcPr>
            <w:tcW w:w="2016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ضمان الوصول والمساواة للطلبة من كلا الجنسين.</w:t>
            </w:r>
          </w:p>
        </w:tc>
        <w:tc>
          <w:tcPr>
            <w:tcW w:w="2420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توسيع فرص الالتحاق الاجمالي في التعليم الاساسي والسعي لتعميمه والقضاء على اوجه التفاوت في فرص التعليم المتاحة</w:t>
            </w:r>
          </w:p>
        </w:tc>
        <w:tc>
          <w:tcPr>
            <w:tcW w:w="1206" w:type="dxa"/>
            <w:vAlign w:val="center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برنامج التعليم الأساسي</w:t>
            </w:r>
          </w:p>
        </w:tc>
        <w:tc>
          <w:tcPr>
            <w:tcW w:w="326" w:type="dxa"/>
            <w:vAlign w:val="center"/>
          </w:tcPr>
          <w:p w:rsidR="00471C84" w:rsidRDefault="000F7CE4">
            <w:pPr>
              <w:bidi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471C84">
        <w:trPr>
          <w:trHeight w:val="1142"/>
        </w:trPr>
        <w:tc>
          <w:tcPr>
            <w:tcW w:w="3382" w:type="dxa"/>
          </w:tcPr>
          <w:p w:rsidR="00471C84" w:rsidRDefault="000F7CE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471C84">
            <w:pPr>
              <w:bidi/>
              <w:rPr>
                <w:sz w:val="16"/>
                <w:szCs w:val="16"/>
              </w:rPr>
            </w:pPr>
          </w:p>
        </w:tc>
        <w:tc>
          <w:tcPr>
            <w:tcW w:w="2016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 xml:space="preserve">ضمان </w:t>
            </w:r>
            <w:r>
              <w:rPr>
                <w:sz w:val="16"/>
                <w:szCs w:val="16"/>
                <w:rtl/>
              </w:rPr>
              <w:t>الوصول والمساواة للطلبة من كلا الجنسين.</w:t>
            </w:r>
          </w:p>
        </w:tc>
        <w:tc>
          <w:tcPr>
            <w:tcW w:w="2420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يهدف البرنامج الى توسيع فرص الحصول على التعليم الثانوي وتحسين مخرجاته لتمكين الطالب من توسيع اختياراته الحياتية والمهنية وتحقيق المشاركة الفاعلة في</w:t>
            </w:r>
          </w:p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التغيير والتطوير المجتمعي</w:t>
            </w:r>
          </w:p>
        </w:tc>
        <w:tc>
          <w:tcPr>
            <w:tcW w:w="1206" w:type="dxa"/>
            <w:vAlign w:val="center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برنامج التعليم الثانوي</w:t>
            </w:r>
          </w:p>
        </w:tc>
        <w:tc>
          <w:tcPr>
            <w:tcW w:w="326" w:type="dxa"/>
            <w:vAlign w:val="center"/>
          </w:tcPr>
          <w:p w:rsidR="00471C84" w:rsidRDefault="000F7CE4">
            <w:pPr>
              <w:bidi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</w:tbl>
    <w:p w:rsidR="00471C84" w:rsidRDefault="00471C84"/>
    <w:p w:rsidR="00471C84" w:rsidRDefault="00471C84"/>
    <w:p w:rsidR="00471C84" w:rsidRDefault="00471C84"/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8"/>
        <w:gridCol w:w="2027"/>
        <w:gridCol w:w="3026"/>
        <w:gridCol w:w="1311"/>
        <w:gridCol w:w="338"/>
      </w:tblGrid>
      <w:tr w:rsidR="00471C84">
        <w:tc>
          <w:tcPr>
            <w:tcW w:w="9350" w:type="dxa"/>
            <w:gridSpan w:val="5"/>
            <w:shd w:val="clear" w:color="auto" w:fill="E2EFD9"/>
            <w:vAlign w:val="center"/>
          </w:tcPr>
          <w:p w:rsidR="00471C84" w:rsidRDefault="000F7CE4">
            <w:pPr>
              <w:bidi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32"/>
                <w:szCs w:val="32"/>
                <w:rtl/>
              </w:rPr>
              <w:t>قطاع الصحة</w:t>
            </w:r>
          </w:p>
        </w:tc>
      </w:tr>
      <w:tr w:rsidR="00471C84">
        <w:tc>
          <w:tcPr>
            <w:tcW w:w="2648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المشاريع المقترحة من البلدية بحسب تحليل واقع الحال ودليل الاحتياجات على مستوى المحافظة (بالتنسيق مع القطاع المعني) على مستوى المحافظة</w:t>
            </w:r>
          </w:p>
        </w:tc>
        <w:tc>
          <w:tcPr>
            <w:tcW w:w="2027" w:type="dxa"/>
            <w:shd w:val="clear" w:color="auto" w:fill="E2EFD9"/>
          </w:tcPr>
          <w:p w:rsidR="00471C84" w:rsidRDefault="000F7CE4">
            <w:pPr>
              <w:bidi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الهدف الاستراتيجي المرتبط بالبرنامج </w:t>
            </w:r>
          </w:p>
        </w:tc>
        <w:tc>
          <w:tcPr>
            <w:tcW w:w="3026" w:type="dxa"/>
            <w:shd w:val="clear" w:color="auto" w:fill="E2EFD9"/>
          </w:tcPr>
          <w:p w:rsidR="00471C84" w:rsidRDefault="000F7CE4">
            <w:pPr>
              <w:bidi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هدف البرنامج</w:t>
            </w:r>
          </w:p>
        </w:tc>
        <w:tc>
          <w:tcPr>
            <w:tcW w:w="1311" w:type="dxa"/>
            <w:shd w:val="clear" w:color="auto" w:fill="E2EFD9"/>
          </w:tcPr>
          <w:p w:rsidR="00471C84" w:rsidRDefault="000F7CE4">
            <w:pPr>
              <w:bidi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البرامج</w:t>
            </w:r>
          </w:p>
        </w:tc>
        <w:tc>
          <w:tcPr>
            <w:tcW w:w="338" w:type="dxa"/>
            <w:shd w:val="clear" w:color="auto" w:fill="E2EFD9"/>
          </w:tcPr>
          <w:p w:rsidR="00471C84" w:rsidRDefault="00471C84">
            <w:pPr>
              <w:bidi/>
              <w:rPr>
                <w:b/>
                <w:sz w:val="22"/>
                <w:szCs w:val="22"/>
              </w:rPr>
            </w:pPr>
          </w:p>
        </w:tc>
      </w:tr>
      <w:tr w:rsidR="00471C84">
        <w:trPr>
          <w:trHeight w:val="1340"/>
        </w:trPr>
        <w:tc>
          <w:tcPr>
            <w:tcW w:w="2648" w:type="dxa"/>
          </w:tcPr>
          <w:p w:rsidR="00471C84" w:rsidRDefault="000F7CE4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471C84">
            <w:pPr>
              <w:bidi/>
              <w:rPr>
                <w:sz w:val="16"/>
                <w:szCs w:val="16"/>
              </w:rPr>
            </w:pPr>
          </w:p>
        </w:tc>
        <w:tc>
          <w:tcPr>
            <w:tcW w:w="2027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 xml:space="preserve">توفير </w:t>
            </w:r>
            <w:r>
              <w:rPr>
                <w:sz w:val="16"/>
                <w:szCs w:val="16"/>
                <w:rtl/>
              </w:rPr>
              <w:t>خدمات الرعاية الصحية بجودة وعدالة</w:t>
            </w:r>
          </w:p>
          <w:p w:rsidR="00471C84" w:rsidRDefault="00471C84">
            <w:pPr>
              <w:bidi/>
              <w:rPr>
                <w:sz w:val="16"/>
                <w:szCs w:val="16"/>
              </w:rPr>
            </w:pPr>
          </w:p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زيادة كفاءة وفاعلية ادارة البنية التحتية.</w:t>
            </w:r>
          </w:p>
        </w:tc>
        <w:tc>
          <w:tcPr>
            <w:tcW w:w="3026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تحسين جودة الخدمات التي تقدمها المراكز الصحية وخدمات الصحة الانجابية ومكافحة الامراض السارية وغير السارية وتعزيز ممارسة السلوكيات الصحية في المجتمع ورفع جودة خدمات صحة البيئة وحما</w:t>
            </w:r>
            <w:r>
              <w:rPr>
                <w:sz w:val="16"/>
                <w:szCs w:val="16"/>
                <w:rtl/>
              </w:rPr>
              <w:t>ية الصحة من خلال برامج التغذية المجتمعية وتغذية الطفل والمحافظة على صحة الاطفال في المدارس ورياض الاطفال وتحسين خدمات الامومة والطفولة.</w:t>
            </w:r>
          </w:p>
        </w:tc>
        <w:tc>
          <w:tcPr>
            <w:tcW w:w="1311" w:type="dxa"/>
            <w:vAlign w:val="center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برنامج الرعاية الصحية الاولية / الخدمات والمراكز الصحية</w:t>
            </w:r>
          </w:p>
        </w:tc>
        <w:tc>
          <w:tcPr>
            <w:tcW w:w="338" w:type="dxa"/>
            <w:vAlign w:val="center"/>
          </w:tcPr>
          <w:p w:rsidR="00471C84" w:rsidRDefault="000F7CE4">
            <w:pPr>
              <w:bidi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471C84">
        <w:trPr>
          <w:trHeight w:val="1568"/>
        </w:trPr>
        <w:tc>
          <w:tcPr>
            <w:tcW w:w="2648" w:type="dxa"/>
          </w:tcPr>
          <w:p w:rsidR="00471C84" w:rsidRDefault="000F7CE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471C84">
            <w:pPr>
              <w:bidi/>
              <w:rPr>
                <w:sz w:val="16"/>
                <w:szCs w:val="16"/>
              </w:rPr>
            </w:pPr>
          </w:p>
        </w:tc>
        <w:tc>
          <w:tcPr>
            <w:tcW w:w="2027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 xml:space="preserve">توفير </w:t>
            </w:r>
            <w:r>
              <w:rPr>
                <w:sz w:val="16"/>
                <w:szCs w:val="16"/>
                <w:rtl/>
              </w:rPr>
              <w:t>خدمات الرعاية الصحية بجودة وعدالة.</w:t>
            </w:r>
          </w:p>
          <w:p w:rsidR="00471C84" w:rsidRDefault="00471C84">
            <w:pPr>
              <w:bidi/>
              <w:rPr>
                <w:sz w:val="16"/>
                <w:szCs w:val="16"/>
              </w:rPr>
            </w:pPr>
          </w:p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زيادة كفاءة وفاعلية ادارة البنية التحتية.</w:t>
            </w:r>
          </w:p>
        </w:tc>
        <w:tc>
          <w:tcPr>
            <w:tcW w:w="3026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الاشراف على الخدمات الصحية المقدمة من خلال مستشفيات الوزارة المنتشرة في مختلف مناطق المملكة ودعم حصول مستشفيات الوزارة على الاعتمادية وتحسين</w:t>
            </w:r>
          </w:p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خدمات الاسعاف والطوارئ وطوارئ الاطفال</w:t>
            </w:r>
            <w:r>
              <w:rPr>
                <w:sz w:val="16"/>
                <w:szCs w:val="16"/>
                <w:rtl/>
              </w:rPr>
              <w:t xml:space="preserve"> وتحسين جاهزية المستشفيات للاستجابة للطوارئ واعادة صياغة الاجراءات المتعلقة بأنظمة العمل في المستشفيات</w:t>
            </w:r>
          </w:p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وحوسبتها</w:t>
            </w:r>
          </w:p>
        </w:tc>
        <w:tc>
          <w:tcPr>
            <w:tcW w:w="1311" w:type="dxa"/>
            <w:vAlign w:val="center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برنامج الرعاية الصحية الثانوية / المستشفيات</w:t>
            </w:r>
          </w:p>
        </w:tc>
        <w:tc>
          <w:tcPr>
            <w:tcW w:w="338" w:type="dxa"/>
            <w:vAlign w:val="center"/>
          </w:tcPr>
          <w:p w:rsidR="00471C84" w:rsidRDefault="000F7CE4">
            <w:pPr>
              <w:bidi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</w:tbl>
    <w:p w:rsidR="00471C84" w:rsidRDefault="00471C84"/>
    <w:p w:rsidR="00471C84" w:rsidRDefault="00471C84"/>
    <w:p w:rsidR="00471C84" w:rsidRDefault="00471C84"/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2"/>
        <w:gridCol w:w="1949"/>
        <w:gridCol w:w="2929"/>
        <w:gridCol w:w="1464"/>
        <w:gridCol w:w="326"/>
      </w:tblGrid>
      <w:tr w:rsidR="00471C84">
        <w:tc>
          <w:tcPr>
            <w:tcW w:w="9350" w:type="dxa"/>
            <w:gridSpan w:val="5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36"/>
                <w:szCs w:val="36"/>
                <w:rtl/>
              </w:rPr>
              <w:t>قطاع البيئة</w:t>
            </w:r>
          </w:p>
        </w:tc>
      </w:tr>
      <w:tr w:rsidR="00471C84">
        <w:tc>
          <w:tcPr>
            <w:tcW w:w="2682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 xml:space="preserve">المشاريع المقترحة من البلدية بحسب تحليل واقع الحال ودليل الاحتياجات على مستوى </w:t>
            </w:r>
            <w:r>
              <w:rPr>
                <w:b/>
                <w:sz w:val="16"/>
                <w:szCs w:val="16"/>
                <w:rtl/>
              </w:rPr>
              <w:t>المحافظة (بالتنسيق مع القطاع المعني) على مستوى المحافظة</w:t>
            </w:r>
          </w:p>
        </w:tc>
        <w:tc>
          <w:tcPr>
            <w:tcW w:w="1949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الهدف الاستراتيجي المرتبط بالبرنامج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29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هدف البرنامج</w:t>
            </w:r>
          </w:p>
        </w:tc>
        <w:tc>
          <w:tcPr>
            <w:tcW w:w="1464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البرامج</w:t>
            </w:r>
          </w:p>
        </w:tc>
        <w:tc>
          <w:tcPr>
            <w:tcW w:w="326" w:type="dxa"/>
            <w:shd w:val="clear" w:color="auto" w:fill="E2EFD9"/>
          </w:tcPr>
          <w:p w:rsidR="00471C84" w:rsidRDefault="00471C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1C84">
        <w:trPr>
          <w:trHeight w:val="800"/>
        </w:trPr>
        <w:tc>
          <w:tcPr>
            <w:tcW w:w="2682" w:type="dxa"/>
          </w:tcPr>
          <w:p w:rsidR="00471C84" w:rsidRDefault="000F7CE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................</w:t>
            </w:r>
          </w:p>
          <w:p w:rsidR="00471C84" w:rsidRDefault="000F7CE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471C84">
            <w:pPr>
              <w:bidi/>
              <w:rPr>
                <w:sz w:val="16"/>
                <w:szCs w:val="16"/>
              </w:rPr>
            </w:pPr>
          </w:p>
        </w:tc>
        <w:tc>
          <w:tcPr>
            <w:tcW w:w="1949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الحد من التلوث ومواجهة الآثار السلبية الناجمة عنه</w:t>
            </w:r>
          </w:p>
        </w:tc>
        <w:tc>
          <w:tcPr>
            <w:tcW w:w="2929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 xml:space="preserve">وضع السياسات الخاصة بإدارة المواد </w:t>
            </w:r>
            <w:r>
              <w:rPr>
                <w:sz w:val="16"/>
                <w:szCs w:val="16"/>
                <w:rtl/>
              </w:rPr>
              <w:t>الخطرة وحماية عناصر البيئة والتخلص من النفايات الخطرة والصلبة</w:t>
            </w:r>
          </w:p>
        </w:tc>
        <w:tc>
          <w:tcPr>
            <w:tcW w:w="1464" w:type="dxa"/>
            <w:vAlign w:val="center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برنامج ادارة المواد الكيماوية والنفايات</w:t>
            </w:r>
          </w:p>
        </w:tc>
        <w:tc>
          <w:tcPr>
            <w:tcW w:w="326" w:type="dxa"/>
            <w:vAlign w:val="center"/>
          </w:tcPr>
          <w:p w:rsidR="00471C84" w:rsidRDefault="000F7CE4">
            <w:pPr>
              <w:bidi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471C84">
        <w:trPr>
          <w:trHeight w:val="1142"/>
        </w:trPr>
        <w:tc>
          <w:tcPr>
            <w:tcW w:w="2682" w:type="dxa"/>
          </w:tcPr>
          <w:p w:rsidR="00471C84" w:rsidRDefault="000F7CE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471C84">
            <w:pPr>
              <w:bidi/>
              <w:rPr>
                <w:sz w:val="16"/>
                <w:szCs w:val="16"/>
              </w:rPr>
            </w:pPr>
          </w:p>
        </w:tc>
        <w:tc>
          <w:tcPr>
            <w:tcW w:w="1949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الحماية والاستخدام المستدام لخدمات النظم البيئية.</w:t>
            </w:r>
          </w:p>
        </w:tc>
        <w:tc>
          <w:tcPr>
            <w:tcW w:w="2929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 xml:space="preserve">المحافظة على النظم البيئية وخدماتها وحماية </w:t>
            </w:r>
            <w:r>
              <w:rPr>
                <w:sz w:val="16"/>
                <w:szCs w:val="16"/>
                <w:rtl/>
              </w:rPr>
              <w:t>عناصرها المختلفة وضمان دمج مفهوم الاستخدام المستدام لخدمات النظم البيئية والحيوية في عملية صنع السياسات البيئية</w:t>
            </w:r>
          </w:p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واتخاذ القرارات التنموية على المستوى المحلي والوطني من أجل الوصول الى الرفاه الإنساني.</w:t>
            </w:r>
          </w:p>
        </w:tc>
        <w:tc>
          <w:tcPr>
            <w:tcW w:w="1464" w:type="dxa"/>
            <w:vAlign w:val="center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برنامج المحافظة على التنوع الحيوي ومكافحة التصحر وتأهيل ا</w:t>
            </w:r>
            <w:r>
              <w:rPr>
                <w:sz w:val="16"/>
                <w:szCs w:val="16"/>
                <w:rtl/>
              </w:rPr>
              <w:t>لمواقع</w:t>
            </w:r>
          </w:p>
        </w:tc>
        <w:tc>
          <w:tcPr>
            <w:tcW w:w="326" w:type="dxa"/>
            <w:vAlign w:val="center"/>
          </w:tcPr>
          <w:p w:rsidR="00471C84" w:rsidRDefault="000F7CE4">
            <w:pPr>
              <w:bidi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</w:tbl>
    <w:p w:rsidR="00471C84" w:rsidRDefault="00471C84"/>
    <w:p w:rsidR="00471C84" w:rsidRDefault="00471C84"/>
    <w:p w:rsidR="00471C84" w:rsidRDefault="00471C84"/>
    <w:p w:rsidR="00471C84" w:rsidRDefault="00471C84"/>
    <w:p w:rsidR="00471C84" w:rsidRDefault="00471C84"/>
    <w:p w:rsidR="00471C84" w:rsidRDefault="00471C84"/>
    <w:p w:rsidR="00471C84" w:rsidRDefault="00471C84"/>
    <w:p w:rsidR="00471C84" w:rsidRDefault="00471C84"/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8"/>
        <w:gridCol w:w="2180"/>
        <w:gridCol w:w="2801"/>
        <w:gridCol w:w="1515"/>
        <w:gridCol w:w="326"/>
      </w:tblGrid>
      <w:tr w:rsidR="00471C84">
        <w:tc>
          <w:tcPr>
            <w:tcW w:w="9350" w:type="dxa"/>
            <w:gridSpan w:val="5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36"/>
                <w:szCs w:val="36"/>
                <w:rtl/>
              </w:rPr>
              <w:t>قطاع التنمية الاجتماعية</w:t>
            </w:r>
            <w:r>
              <w:rPr>
                <w:b/>
                <w:sz w:val="36"/>
                <w:szCs w:val="36"/>
              </w:rPr>
              <w:t xml:space="preserve">  </w:t>
            </w:r>
          </w:p>
        </w:tc>
      </w:tr>
      <w:tr w:rsidR="00471C84">
        <w:tc>
          <w:tcPr>
            <w:tcW w:w="2528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المشاريع المقترحة من البلدية بحسب تحليل واقع الحال ودليل الاحتياجات على مستوى المحافظة (بالتنسيق مع القطاع المعني) على مستوى المحافظة</w:t>
            </w:r>
          </w:p>
        </w:tc>
        <w:tc>
          <w:tcPr>
            <w:tcW w:w="2180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الهدف الاستراتيجي المرتبط بالبرنامج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هدف البرنامج</w:t>
            </w:r>
          </w:p>
        </w:tc>
        <w:tc>
          <w:tcPr>
            <w:tcW w:w="1515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البرامج</w:t>
            </w:r>
          </w:p>
        </w:tc>
        <w:tc>
          <w:tcPr>
            <w:tcW w:w="326" w:type="dxa"/>
            <w:shd w:val="clear" w:color="auto" w:fill="E2EFD9"/>
          </w:tcPr>
          <w:p w:rsidR="00471C84" w:rsidRDefault="00471C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1C84">
        <w:trPr>
          <w:trHeight w:val="494"/>
        </w:trPr>
        <w:tc>
          <w:tcPr>
            <w:tcW w:w="2528" w:type="dxa"/>
          </w:tcPr>
          <w:p w:rsidR="00471C84" w:rsidRDefault="000F7CE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471C84">
            <w:pPr>
              <w:bidi/>
              <w:rPr>
                <w:sz w:val="16"/>
                <w:szCs w:val="16"/>
              </w:rPr>
            </w:pPr>
          </w:p>
        </w:tc>
        <w:tc>
          <w:tcPr>
            <w:tcW w:w="2180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تطوير الخدمات الاجتماعية والارتقاء بنوعيتها وجودتها</w:t>
            </w:r>
          </w:p>
          <w:p w:rsidR="00471C84" w:rsidRDefault="00471C84">
            <w:pPr>
              <w:bidi/>
              <w:rPr>
                <w:sz w:val="16"/>
                <w:szCs w:val="16"/>
              </w:rPr>
            </w:pPr>
          </w:p>
        </w:tc>
        <w:tc>
          <w:tcPr>
            <w:tcW w:w="2801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تحسين الخدمات المقدمة للأشخاص ذوي الاعاقة.</w:t>
            </w:r>
          </w:p>
        </w:tc>
        <w:tc>
          <w:tcPr>
            <w:tcW w:w="1515" w:type="dxa"/>
            <w:vAlign w:val="center"/>
          </w:tcPr>
          <w:p w:rsidR="00471C84" w:rsidRDefault="000F7CE4">
            <w:pPr>
              <w:bidi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برنامج شؤون الاشخاص المعاقين</w:t>
            </w:r>
          </w:p>
        </w:tc>
        <w:tc>
          <w:tcPr>
            <w:tcW w:w="326" w:type="dxa"/>
            <w:vAlign w:val="center"/>
          </w:tcPr>
          <w:p w:rsidR="00471C84" w:rsidRDefault="000F7CE4">
            <w:pPr>
              <w:bidi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471C84">
        <w:trPr>
          <w:trHeight w:val="467"/>
        </w:trPr>
        <w:tc>
          <w:tcPr>
            <w:tcW w:w="2528" w:type="dxa"/>
          </w:tcPr>
          <w:p w:rsidR="00471C84" w:rsidRDefault="000F7CE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471C84">
            <w:pPr>
              <w:bidi/>
              <w:rPr>
                <w:sz w:val="16"/>
                <w:szCs w:val="16"/>
              </w:rPr>
            </w:pPr>
          </w:p>
        </w:tc>
        <w:tc>
          <w:tcPr>
            <w:tcW w:w="2180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 xml:space="preserve">المساهمة في تمكين المجتمعات المحلية </w:t>
            </w:r>
            <w:r>
              <w:rPr>
                <w:sz w:val="16"/>
                <w:szCs w:val="16"/>
                <w:rtl/>
              </w:rPr>
              <w:t>والفئات المستهدفة.</w:t>
            </w:r>
          </w:p>
        </w:tc>
        <w:tc>
          <w:tcPr>
            <w:tcW w:w="2801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تحسين الخدمات الاجتماعية المقدمة لتنمية المجتمعات المحلية وتعزيز انتاجية الفقراء.</w:t>
            </w:r>
          </w:p>
        </w:tc>
        <w:tc>
          <w:tcPr>
            <w:tcW w:w="1515" w:type="dxa"/>
            <w:vAlign w:val="center"/>
          </w:tcPr>
          <w:p w:rsidR="00471C84" w:rsidRDefault="000F7CE4">
            <w:pPr>
              <w:bidi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برنامج تنمية المجتمع ومكافحة الفقر</w:t>
            </w:r>
          </w:p>
        </w:tc>
        <w:tc>
          <w:tcPr>
            <w:tcW w:w="326" w:type="dxa"/>
            <w:vAlign w:val="center"/>
          </w:tcPr>
          <w:p w:rsidR="00471C84" w:rsidRDefault="000F7CE4">
            <w:pPr>
              <w:bidi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471C84">
        <w:trPr>
          <w:trHeight w:val="440"/>
        </w:trPr>
        <w:tc>
          <w:tcPr>
            <w:tcW w:w="2528" w:type="dxa"/>
          </w:tcPr>
          <w:p w:rsidR="00471C84" w:rsidRDefault="000F7CE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471C84">
            <w:pPr>
              <w:bidi/>
              <w:rPr>
                <w:sz w:val="16"/>
                <w:szCs w:val="16"/>
              </w:rPr>
            </w:pPr>
          </w:p>
        </w:tc>
        <w:tc>
          <w:tcPr>
            <w:tcW w:w="2180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تنظيم العمل التطوعي وتفعيلة.</w:t>
            </w:r>
          </w:p>
        </w:tc>
        <w:tc>
          <w:tcPr>
            <w:tcW w:w="2801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 xml:space="preserve">تنظيم العمل التطوعي المؤسسي لخدمة </w:t>
            </w:r>
            <w:r>
              <w:rPr>
                <w:sz w:val="16"/>
                <w:szCs w:val="16"/>
                <w:rtl/>
              </w:rPr>
              <w:t>وتنمية المجتمعات المحلية.</w:t>
            </w:r>
          </w:p>
        </w:tc>
        <w:tc>
          <w:tcPr>
            <w:tcW w:w="1515" w:type="dxa"/>
            <w:vAlign w:val="center"/>
          </w:tcPr>
          <w:p w:rsidR="00471C84" w:rsidRDefault="000F7CE4">
            <w:pPr>
              <w:bidi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برنامج سجل الجمعيات</w:t>
            </w:r>
          </w:p>
        </w:tc>
        <w:tc>
          <w:tcPr>
            <w:tcW w:w="326" w:type="dxa"/>
            <w:vAlign w:val="center"/>
          </w:tcPr>
          <w:p w:rsidR="00471C84" w:rsidRDefault="000F7CE4">
            <w:pPr>
              <w:bidi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</w:tbl>
    <w:p w:rsidR="00471C84" w:rsidRDefault="00471C84"/>
    <w:p w:rsidR="00471C84" w:rsidRDefault="00471C84"/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3"/>
        <w:gridCol w:w="2154"/>
        <w:gridCol w:w="2812"/>
        <w:gridCol w:w="1492"/>
        <w:gridCol w:w="329"/>
      </w:tblGrid>
      <w:tr w:rsidR="00471C84">
        <w:tc>
          <w:tcPr>
            <w:tcW w:w="9350" w:type="dxa"/>
            <w:gridSpan w:val="5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36"/>
                <w:szCs w:val="36"/>
                <w:rtl/>
              </w:rPr>
              <w:t>قطاع الثقافة</w:t>
            </w:r>
          </w:p>
        </w:tc>
      </w:tr>
      <w:tr w:rsidR="00471C84">
        <w:tc>
          <w:tcPr>
            <w:tcW w:w="2563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المشاريع المقترحة من البلدية بحسب تحليل واقع الحال ودليل الاحتياجات على مستوى المحافظة (بالتنسيق مع القطاع المعني) على مستوى المحافظة</w:t>
            </w:r>
          </w:p>
        </w:tc>
        <w:tc>
          <w:tcPr>
            <w:tcW w:w="2154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الهدف الاستراتيجي المرتبط بالبرنامج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12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هدف البرنامج</w:t>
            </w:r>
          </w:p>
        </w:tc>
        <w:tc>
          <w:tcPr>
            <w:tcW w:w="1492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البرامج</w:t>
            </w:r>
          </w:p>
        </w:tc>
        <w:tc>
          <w:tcPr>
            <w:tcW w:w="329" w:type="dxa"/>
            <w:shd w:val="clear" w:color="auto" w:fill="E2EFD9"/>
          </w:tcPr>
          <w:p w:rsidR="00471C84" w:rsidRDefault="00471C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1C84">
        <w:trPr>
          <w:trHeight w:val="1232"/>
        </w:trPr>
        <w:tc>
          <w:tcPr>
            <w:tcW w:w="2563" w:type="dxa"/>
          </w:tcPr>
          <w:p w:rsidR="00471C84" w:rsidRDefault="000F7CE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471C84">
            <w:pPr>
              <w:bidi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نشر الثقافة الوطنية والمجتمعية.</w:t>
            </w:r>
          </w:p>
        </w:tc>
        <w:tc>
          <w:tcPr>
            <w:tcW w:w="2812" w:type="dxa"/>
          </w:tcPr>
          <w:p w:rsidR="00471C84" w:rsidRDefault="000F7CE4">
            <w:pPr>
              <w:bidi/>
              <w:ind w:left="216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يهدف البرنامج الى الحفاظ على النتاج الثقافي والفني ودعم الابداع بأشكاله الفكرية والثقافية والفنية.</w:t>
            </w:r>
          </w:p>
        </w:tc>
        <w:tc>
          <w:tcPr>
            <w:tcW w:w="1492" w:type="dxa"/>
            <w:vAlign w:val="center"/>
          </w:tcPr>
          <w:p w:rsidR="00471C84" w:rsidRDefault="000F7CE4">
            <w:pPr>
              <w:bidi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برنامج التنمية الثقافية</w:t>
            </w:r>
          </w:p>
        </w:tc>
        <w:tc>
          <w:tcPr>
            <w:tcW w:w="329" w:type="dxa"/>
            <w:vAlign w:val="center"/>
          </w:tcPr>
          <w:p w:rsidR="00471C84" w:rsidRDefault="00471C84">
            <w:pPr>
              <w:numPr>
                <w:ilvl w:val="0"/>
                <w:numId w:val="19"/>
              </w:numPr>
              <w:bidi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71C84" w:rsidRDefault="00471C84"/>
    <w:p w:rsidR="00471C84" w:rsidRDefault="00471C84"/>
    <w:p w:rsidR="00471C84" w:rsidRDefault="00471C84"/>
    <w:p w:rsidR="00471C84" w:rsidRDefault="00471C84"/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8"/>
        <w:gridCol w:w="2730"/>
        <w:gridCol w:w="2397"/>
        <w:gridCol w:w="1410"/>
        <w:gridCol w:w="335"/>
      </w:tblGrid>
      <w:tr w:rsidR="00471C84">
        <w:tc>
          <w:tcPr>
            <w:tcW w:w="9350" w:type="dxa"/>
            <w:gridSpan w:val="5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36"/>
                <w:szCs w:val="36"/>
                <w:rtl/>
              </w:rPr>
              <w:lastRenderedPageBreak/>
              <w:t>قطاع الزراعة</w:t>
            </w:r>
          </w:p>
        </w:tc>
      </w:tr>
      <w:tr w:rsidR="00471C84">
        <w:tc>
          <w:tcPr>
            <w:tcW w:w="2478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 xml:space="preserve">المشاريع المقترحة من </w:t>
            </w:r>
            <w:r>
              <w:rPr>
                <w:b/>
                <w:sz w:val="16"/>
                <w:szCs w:val="16"/>
                <w:rtl/>
              </w:rPr>
              <w:t>البلدية بحسب تحليل واقع الحال ودليل الاحتياجات على مستوى المحافظة (بالتنسيق مع القطاع المعني) على مستوى المحافظة</w:t>
            </w:r>
          </w:p>
        </w:tc>
        <w:tc>
          <w:tcPr>
            <w:tcW w:w="2730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الهدف الاستراتيجي المرتبط بالبرنامج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97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هدف البرنامج</w:t>
            </w:r>
          </w:p>
        </w:tc>
        <w:tc>
          <w:tcPr>
            <w:tcW w:w="1410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البرامج</w:t>
            </w:r>
          </w:p>
        </w:tc>
        <w:tc>
          <w:tcPr>
            <w:tcW w:w="335" w:type="dxa"/>
            <w:shd w:val="clear" w:color="auto" w:fill="E2EFD9"/>
          </w:tcPr>
          <w:p w:rsidR="00471C84" w:rsidRDefault="00471C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1C84">
        <w:trPr>
          <w:trHeight w:val="890"/>
        </w:trPr>
        <w:tc>
          <w:tcPr>
            <w:tcW w:w="2478" w:type="dxa"/>
          </w:tcPr>
          <w:p w:rsidR="00471C84" w:rsidRDefault="000F7CE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471C84">
            <w:pPr>
              <w:bidi/>
              <w:rPr>
                <w:sz w:val="16"/>
                <w:szCs w:val="16"/>
              </w:rPr>
            </w:pPr>
          </w:p>
        </w:tc>
        <w:tc>
          <w:tcPr>
            <w:tcW w:w="2730" w:type="dxa"/>
            <w:vAlign w:val="center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زيادة الإنتاج والإنتاجية وتعزيز</w:t>
            </w:r>
            <w:r>
              <w:rPr>
                <w:sz w:val="16"/>
                <w:szCs w:val="16"/>
                <w:rtl/>
              </w:rPr>
              <w:t xml:space="preserve"> الأمن الغذائي والاعتماد على الإنتاج الزراعي المحلي</w:t>
            </w:r>
          </w:p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 xml:space="preserve"> تحسين جودة المنتجات الزراعية وتطوير الصناعات الزراعية المحلية وتعزيز الميزة التنافسية للصادرات الزراعية</w:t>
            </w:r>
          </w:p>
        </w:tc>
        <w:tc>
          <w:tcPr>
            <w:tcW w:w="2397" w:type="dxa"/>
            <w:vAlign w:val="center"/>
          </w:tcPr>
          <w:p w:rsidR="00471C84" w:rsidRDefault="000F7CE4">
            <w:pPr>
              <w:numPr>
                <w:ilvl w:val="0"/>
                <w:numId w:val="35"/>
              </w:num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توفير العناية الصحية للثروة الحيوانية.</w:t>
            </w:r>
          </w:p>
          <w:p w:rsidR="00471C84" w:rsidRDefault="000F7CE4">
            <w:pPr>
              <w:numPr>
                <w:ilvl w:val="0"/>
                <w:numId w:val="35"/>
              </w:num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تحسين كفاءة حصر حيازات الثروة الحيوانية.</w:t>
            </w:r>
          </w:p>
          <w:p w:rsidR="00471C84" w:rsidRDefault="000F7CE4">
            <w:pPr>
              <w:numPr>
                <w:ilvl w:val="0"/>
                <w:numId w:val="35"/>
              </w:num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تحسين سلالات الأغنا</w:t>
            </w:r>
            <w:r>
              <w:rPr>
                <w:sz w:val="16"/>
                <w:szCs w:val="16"/>
                <w:rtl/>
              </w:rPr>
              <w:t>م والماعز.</w:t>
            </w:r>
          </w:p>
          <w:p w:rsidR="00471C84" w:rsidRDefault="000F7CE4">
            <w:pPr>
              <w:numPr>
                <w:ilvl w:val="0"/>
                <w:numId w:val="35"/>
              </w:num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تطوير المختبرات الزراعية.</w:t>
            </w:r>
          </w:p>
        </w:tc>
        <w:tc>
          <w:tcPr>
            <w:tcW w:w="1410" w:type="dxa"/>
            <w:vAlign w:val="center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برنامج الثروة الحيوانية والبيطرة والمختبرات</w:t>
            </w:r>
          </w:p>
        </w:tc>
        <w:tc>
          <w:tcPr>
            <w:tcW w:w="335" w:type="dxa"/>
            <w:vAlign w:val="center"/>
          </w:tcPr>
          <w:p w:rsidR="00471C84" w:rsidRDefault="00471C84">
            <w:pPr>
              <w:numPr>
                <w:ilvl w:val="0"/>
                <w:numId w:val="24"/>
              </w:numPr>
              <w:bidi/>
              <w:jc w:val="center"/>
              <w:rPr>
                <w:b/>
                <w:sz w:val="22"/>
                <w:szCs w:val="22"/>
              </w:rPr>
            </w:pPr>
          </w:p>
        </w:tc>
      </w:tr>
      <w:tr w:rsidR="00471C84">
        <w:trPr>
          <w:trHeight w:val="539"/>
        </w:trPr>
        <w:tc>
          <w:tcPr>
            <w:tcW w:w="2478" w:type="dxa"/>
          </w:tcPr>
          <w:p w:rsidR="00471C84" w:rsidRDefault="000F7CE4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471C84">
            <w:pPr>
              <w:bidi/>
              <w:rPr>
                <w:sz w:val="16"/>
                <w:szCs w:val="16"/>
              </w:rPr>
            </w:pPr>
          </w:p>
        </w:tc>
        <w:tc>
          <w:tcPr>
            <w:tcW w:w="2730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المحافظة على التنوع الحيوي وتطوير النظم الأيكولوجية</w:t>
            </w:r>
          </w:p>
        </w:tc>
        <w:tc>
          <w:tcPr>
            <w:tcW w:w="2397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المحافظة على الثروة الحرجية وزيادة رقعتها</w:t>
            </w:r>
          </w:p>
        </w:tc>
        <w:tc>
          <w:tcPr>
            <w:tcW w:w="1410" w:type="dxa"/>
            <w:vAlign w:val="center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 xml:space="preserve">برنامج الحراج والمراعي </w:t>
            </w:r>
            <w:r>
              <w:rPr>
                <w:sz w:val="16"/>
                <w:szCs w:val="16"/>
                <w:rtl/>
              </w:rPr>
              <w:t>وتطوير المشاتل</w:t>
            </w:r>
          </w:p>
        </w:tc>
        <w:tc>
          <w:tcPr>
            <w:tcW w:w="335" w:type="dxa"/>
            <w:vAlign w:val="center"/>
          </w:tcPr>
          <w:p w:rsidR="00471C84" w:rsidRDefault="00471C84">
            <w:pPr>
              <w:numPr>
                <w:ilvl w:val="0"/>
                <w:numId w:val="24"/>
              </w:numPr>
              <w:bidi/>
              <w:jc w:val="center"/>
              <w:rPr>
                <w:b/>
                <w:sz w:val="22"/>
                <w:szCs w:val="22"/>
              </w:rPr>
            </w:pPr>
          </w:p>
        </w:tc>
      </w:tr>
      <w:tr w:rsidR="00471C84">
        <w:trPr>
          <w:trHeight w:val="764"/>
        </w:trPr>
        <w:tc>
          <w:tcPr>
            <w:tcW w:w="2478" w:type="dxa"/>
          </w:tcPr>
          <w:p w:rsidR="00471C84" w:rsidRDefault="000F7CE4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471C84">
            <w:pPr>
              <w:bidi/>
              <w:rPr>
                <w:sz w:val="16"/>
                <w:szCs w:val="16"/>
              </w:rPr>
            </w:pPr>
          </w:p>
        </w:tc>
        <w:tc>
          <w:tcPr>
            <w:tcW w:w="2730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زيادة الإنتاج والإنتاجية وتعزيز الأمن الغذائي والاعتماد على الإنتاج الزراعي المحلي</w:t>
            </w:r>
          </w:p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 xml:space="preserve"> تحسين جودة المنتجات الزراعية وتطوير الصناعات الزراعية المحلية وتعزيز الميزة التنافسية للصادرات الزراعية</w:t>
            </w:r>
          </w:p>
        </w:tc>
        <w:tc>
          <w:tcPr>
            <w:tcW w:w="2397" w:type="dxa"/>
          </w:tcPr>
          <w:p w:rsidR="00471C84" w:rsidRDefault="00471C84">
            <w:pPr>
              <w:bidi/>
              <w:rPr>
                <w:sz w:val="16"/>
                <w:szCs w:val="16"/>
              </w:rPr>
            </w:pPr>
          </w:p>
          <w:p w:rsidR="00471C84" w:rsidRDefault="00471C84">
            <w:pPr>
              <w:bidi/>
              <w:rPr>
                <w:sz w:val="16"/>
                <w:szCs w:val="16"/>
              </w:rPr>
            </w:pPr>
          </w:p>
          <w:p w:rsidR="00471C84" w:rsidRDefault="000F7CE4">
            <w:pPr>
              <w:numPr>
                <w:ilvl w:val="0"/>
                <w:numId w:val="25"/>
              </w:numPr>
              <w:tabs>
                <w:tab w:val="left" w:pos="1732"/>
              </w:tabs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زيادة كفاءة الانتاج النباتي.</w:t>
            </w:r>
          </w:p>
          <w:p w:rsidR="00471C84" w:rsidRDefault="000F7CE4">
            <w:pPr>
              <w:numPr>
                <w:ilvl w:val="0"/>
                <w:numId w:val="25"/>
              </w:numPr>
              <w:tabs>
                <w:tab w:val="left" w:pos="1732"/>
              </w:tabs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تطوير المختبرات الزراعية.</w:t>
            </w:r>
          </w:p>
        </w:tc>
        <w:tc>
          <w:tcPr>
            <w:tcW w:w="1410" w:type="dxa"/>
            <w:vAlign w:val="center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برنامج الإنتاج النباتي والوقاية</w:t>
            </w:r>
          </w:p>
        </w:tc>
        <w:tc>
          <w:tcPr>
            <w:tcW w:w="335" w:type="dxa"/>
            <w:vAlign w:val="center"/>
          </w:tcPr>
          <w:p w:rsidR="00471C84" w:rsidRDefault="00471C84">
            <w:pPr>
              <w:numPr>
                <w:ilvl w:val="0"/>
                <w:numId w:val="24"/>
              </w:numPr>
              <w:bidi/>
              <w:jc w:val="center"/>
              <w:rPr>
                <w:b/>
                <w:sz w:val="22"/>
                <w:szCs w:val="22"/>
              </w:rPr>
            </w:pPr>
          </w:p>
        </w:tc>
      </w:tr>
      <w:tr w:rsidR="00471C84">
        <w:trPr>
          <w:trHeight w:val="620"/>
        </w:trPr>
        <w:tc>
          <w:tcPr>
            <w:tcW w:w="2478" w:type="dxa"/>
          </w:tcPr>
          <w:p w:rsidR="00471C84" w:rsidRDefault="000F7CE4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471C84">
            <w:pPr>
              <w:bidi/>
              <w:rPr>
                <w:sz w:val="16"/>
                <w:szCs w:val="16"/>
              </w:rPr>
            </w:pPr>
          </w:p>
        </w:tc>
        <w:tc>
          <w:tcPr>
            <w:tcW w:w="2730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زيادة الإنتاج والإنتاجية وتعزيز الأمن الغذائي والاعتماد على الإنتاج الزراعي المحلي</w:t>
            </w:r>
          </w:p>
        </w:tc>
        <w:tc>
          <w:tcPr>
            <w:tcW w:w="2397" w:type="dxa"/>
          </w:tcPr>
          <w:p w:rsidR="00471C84" w:rsidRDefault="000F7CE4">
            <w:pPr>
              <w:numPr>
                <w:ilvl w:val="0"/>
                <w:numId w:val="27"/>
              </w:num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تطوير الموارد الأرضية.</w:t>
            </w:r>
          </w:p>
          <w:p w:rsidR="00471C84" w:rsidRDefault="000F7CE4">
            <w:pPr>
              <w:numPr>
                <w:ilvl w:val="0"/>
                <w:numId w:val="27"/>
              </w:num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 xml:space="preserve">دعم </w:t>
            </w:r>
            <w:r>
              <w:rPr>
                <w:sz w:val="16"/>
                <w:szCs w:val="16"/>
                <w:rtl/>
              </w:rPr>
              <w:t>الاسر الريفية الفقيرة.</w:t>
            </w:r>
          </w:p>
        </w:tc>
        <w:tc>
          <w:tcPr>
            <w:tcW w:w="1410" w:type="dxa"/>
            <w:vAlign w:val="center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برنامج تطوير واستصلاح الأراضي</w:t>
            </w:r>
          </w:p>
        </w:tc>
        <w:tc>
          <w:tcPr>
            <w:tcW w:w="335" w:type="dxa"/>
            <w:vAlign w:val="center"/>
          </w:tcPr>
          <w:p w:rsidR="00471C84" w:rsidRDefault="00471C84">
            <w:pPr>
              <w:numPr>
                <w:ilvl w:val="0"/>
                <w:numId w:val="24"/>
              </w:numPr>
              <w:bidi/>
              <w:jc w:val="center"/>
              <w:rPr>
                <w:b/>
                <w:sz w:val="22"/>
                <w:szCs w:val="22"/>
              </w:rPr>
            </w:pPr>
          </w:p>
        </w:tc>
      </w:tr>
      <w:tr w:rsidR="00471C84">
        <w:trPr>
          <w:trHeight w:val="1511"/>
        </w:trPr>
        <w:tc>
          <w:tcPr>
            <w:tcW w:w="2478" w:type="dxa"/>
          </w:tcPr>
          <w:p w:rsidR="00471C84" w:rsidRDefault="000F7CE4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471C84">
            <w:pPr>
              <w:bidi/>
              <w:rPr>
                <w:sz w:val="16"/>
                <w:szCs w:val="16"/>
              </w:rPr>
            </w:pPr>
          </w:p>
        </w:tc>
        <w:tc>
          <w:tcPr>
            <w:tcW w:w="2730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تعزيز استخدام التكنولوجيا الحديثة والاتصالات في قطاع الزراعة</w:t>
            </w:r>
          </w:p>
        </w:tc>
        <w:tc>
          <w:tcPr>
            <w:tcW w:w="2397" w:type="dxa"/>
          </w:tcPr>
          <w:p w:rsidR="00471C84" w:rsidRDefault="000F7CE4">
            <w:pPr>
              <w:numPr>
                <w:ilvl w:val="0"/>
                <w:numId w:val="29"/>
              </w:num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استغلال الموارد الزراعية المتاحة بكفاءة عالية وادارة مستدامة.</w:t>
            </w:r>
          </w:p>
          <w:p w:rsidR="00471C84" w:rsidRDefault="000F7CE4">
            <w:pPr>
              <w:numPr>
                <w:ilvl w:val="0"/>
                <w:numId w:val="29"/>
              </w:num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 xml:space="preserve">زيادة دخول المزارعين </w:t>
            </w:r>
            <w:r>
              <w:rPr>
                <w:sz w:val="16"/>
                <w:szCs w:val="16"/>
                <w:rtl/>
              </w:rPr>
              <w:t>والعاملين في القطاع الزراعي وتحسين مستوى معيشتهم.</w:t>
            </w:r>
          </w:p>
          <w:p w:rsidR="00471C84" w:rsidRDefault="000F7CE4">
            <w:pPr>
              <w:numPr>
                <w:ilvl w:val="0"/>
                <w:numId w:val="29"/>
              </w:num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رفع نسبة الاكتفاء الذاتي من المنتجات الزراعية للإسهام في تحقيق الأمن الغذائي.</w:t>
            </w:r>
          </w:p>
        </w:tc>
        <w:tc>
          <w:tcPr>
            <w:tcW w:w="1410" w:type="dxa"/>
            <w:vAlign w:val="center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برنامج المركز الوطني للبحوث الزراعية</w:t>
            </w:r>
          </w:p>
        </w:tc>
        <w:tc>
          <w:tcPr>
            <w:tcW w:w="335" w:type="dxa"/>
            <w:vAlign w:val="center"/>
          </w:tcPr>
          <w:p w:rsidR="00471C84" w:rsidRDefault="00471C84">
            <w:pPr>
              <w:numPr>
                <w:ilvl w:val="0"/>
                <w:numId w:val="24"/>
              </w:numPr>
              <w:bidi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71C84" w:rsidRDefault="00471C84"/>
    <w:p w:rsidR="00471C84" w:rsidRDefault="00471C84"/>
    <w:tbl>
      <w:tblPr>
        <w:tblStyle w:val="a6"/>
        <w:tblW w:w="9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9"/>
        <w:gridCol w:w="1984"/>
        <w:gridCol w:w="3149"/>
        <w:gridCol w:w="1324"/>
        <w:gridCol w:w="413"/>
      </w:tblGrid>
      <w:tr w:rsidR="00471C84">
        <w:tc>
          <w:tcPr>
            <w:tcW w:w="9350" w:type="dxa"/>
            <w:gridSpan w:val="5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36"/>
                <w:szCs w:val="36"/>
                <w:rtl/>
              </w:rPr>
              <w:t>قطاع السياحة والاثار</w:t>
            </w:r>
          </w:p>
        </w:tc>
      </w:tr>
      <w:tr w:rsidR="00471C84">
        <w:tc>
          <w:tcPr>
            <w:tcW w:w="2480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 xml:space="preserve">المشاريع المقترحة من البلدية بحسب تحليل واقع الحال ودليل </w:t>
            </w:r>
            <w:r>
              <w:rPr>
                <w:b/>
                <w:sz w:val="16"/>
                <w:szCs w:val="16"/>
                <w:rtl/>
              </w:rPr>
              <w:t>الاحتياجات على مستوى المحافظة (بالتنسيق مع القطاع المعني) على مستوى المحافظة</w:t>
            </w:r>
          </w:p>
        </w:tc>
        <w:tc>
          <w:tcPr>
            <w:tcW w:w="1984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الهدف الاستراتيجي المرتبط بالبرنامج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49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هدف البرنامج</w:t>
            </w:r>
          </w:p>
        </w:tc>
        <w:tc>
          <w:tcPr>
            <w:tcW w:w="1324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البرامج</w:t>
            </w:r>
          </w:p>
        </w:tc>
        <w:tc>
          <w:tcPr>
            <w:tcW w:w="413" w:type="dxa"/>
            <w:shd w:val="clear" w:color="auto" w:fill="E2EFD9"/>
          </w:tcPr>
          <w:p w:rsidR="00471C84" w:rsidRDefault="00471C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1C84">
        <w:trPr>
          <w:trHeight w:val="926"/>
        </w:trPr>
        <w:tc>
          <w:tcPr>
            <w:tcW w:w="2480" w:type="dxa"/>
          </w:tcPr>
          <w:p w:rsidR="00471C84" w:rsidRDefault="000F7CE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471C84">
            <w:pPr>
              <w:bidi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تحسين البيئة الاستثمارية في القطاع السياحي</w:t>
            </w:r>
          </w:p>
        </w:tc>
        <w:tc>
          <w:tcPr>
            <w:tcW w:w="3149" w:type="dxa"/>
            <w:vAlign w:val="center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يهدف البرنامج بشكل اساسي</w:t>
            </w:r>
            <w:r>
              <w:rPr>
                <w:sz w:val="16"/>
                <w:szCs w:val="16"/>
                <w:rtl/>
              </w:rPr>
              <w:t xml:space="preserve"> الى خلق بيئة مستدامة محفزة للاستثمار من خلال تطوير وتأهيل المواقع السياحية</w:t>
            </w:r>
          </w:p>
        </w:tc>
        <w:tc>
          <w:tcPr>
            <w:tcW w:w="1324" w:type="dxa"/>
            <w:vAlign w:val="center"/>
          </w:tcPr>
          <w:p w:rsidR="00471C84" w:rsidRDefault="000F7CE4">
            <w:pPr>
              <w:bidi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rtl/>
              </w:rPr>
              <w:t>برنامج تطوير بيئة ممكنة لقطاع السياحة (تطوير المواقع والخدمات السياحية سابقا)</w:t>
            </w:r>
          </w:p>
        </w:tc>
        <w:tc>
          <w:tcPr>
            <w:tcW w:w="413" w:type="dxa"/>
            <w:vAlign w:val="center"/>
          </w:tcPr>
          <w:p w:rsidR="00471C84" w:rsidRDefault="00471C84">
            <w:pPr>
              <w:numPr>
                <w:ilvl w:val="0"/>
                <w:numId w:val="44"/>
              </w:numPr>
              <w:bidi/>
              <w:jc w:val="center"/>
              <w:rPr>
                <w:b/>
                <w:sz w:val="22"/>
                <w:szCs w:val="22"/>
              </w:rPr>
            </w:pPr>
          </w:p>
        </w:tc>
      </w:tr>
      <w:tr w:rsidR="00471C84">
        <w:trPr>
          <w:trHeight w:val="1412"/>
        </w:trPr>
        <w:tc>
          <w:tcPr>
            <w:tcW w:w="2480" w:type="dxa"/>
          </w:tcPr>
          <w:p w:rsidR="00471C84" w:rsidRDefault="000F7CE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471C84">
            <w:pPr>
              <w:bidi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الحفاظ على الموارد الاثرية والحضارية</w:t>
            </w:r>
          </w:p>
        </w:tc>
        <w:tc>
          <w:tcPr>
            <w:tcW w:w="3149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 xml:space="preserve">يهدف </w:t>
            </w:r>
            <w:r>
              <w:rPr>
                <w:sz w:val="16"/>
                <w:szCs w:val="16"/>
                <w:rtl/>
              </w:rPr>
              <w:t>البرنامج الى تنفيذ مشاريع الدائرة المتمثلة بصيانة المواقع الاثرية والعمل على ديمومتها وتجميلها وكذلك خدمة المجتمع المحلي من خلال تشغيل ايدي عاملة من</w:t>
            </w:r>
          </w:p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 xml:space="preserve">خلال المشاريع التي يتم تنفيذها ودعم متحف الاردن الذي تم انشاؤه بموجب قانون الاثار الأردني والمتاحف الاخرى، </w:t>
            </w:r>
            <w:r>
              <w:rPr>
                <w:sz w:val="16"/>
                <w:szCs w:val="16"/>
                <w:rtl/>
              </w:rPr>
              <w:t>كذلك دعم معهد فن الفسيفساء والترميم وكذلك</w:t>
            </w:r>
          </w:p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استملاك الاراضي الأثرية التي يتم اكتشافها كما يهدف البرنامج ايضا الى المحافظة على الموارد الاثرية والحضارية. ويرتبط بهذا البرنامج مكاتب الاثار الموزعة على</w:t>
            </w:r>
          </w:p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lastRenderedPageBreak/>
              <w:t>مختلف محافظات والوية المملكة.</w:t>
            </w:r>
          </w:p>
        </w:tc>
        <w:tc>
          <w:tcPr>
            <w:tcW w:w="1324" w:type="dxa"/>
            <w:vAlign w:val="center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lastRenderedPageBreak/>
              <w:t>برنامج المحافظة على الإرث الح</w:t>
            </w:r>
            <w:r>
              <w:rPr>
                <w:sz w:val="16"/>
                <w:szCs w:val="16"/>
                <w:rtl/>
              </w:rPr>
              <w:t>ضاري والمواقع الأثرية</w:t>
            </w:r>
          </w:p>
        </w:tc>
        <w:tc>
          <w:tcPr>
            <w:tcW w:w="413" w:type="dxa"/>
            <w:vAlign w:val="center"/>
          </w:tcPr>
          <w:p w:rsidR="00471C84" w:rsidRDefault="00471C84">
            <w:pPr>
              <w:numPr>
                <w:ilvl w:val="0"/>
                <w:numId w:val="44"/>
              </w:numPr>
              <w:bidi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71C84" w:rsidRDefault="00471C84"/>
    <w:p w:rsidR="00471C84" w:rsidRDefault="00471C84"/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8"/>
        <w:gridCol w:w="2734"/>
        <w:gridCol w:w="2397"/>
        <w:gridCol w:w="1410"/>
        <w:gridCol w:w="331"/>
      </w:tblGrid>
      <w:tr w:rsidR="00471C84">
        <w:tc>
          <w:tcPr>
            <w:tcW w:w="9350" w:type="dxa"/>
            <w:gridSpan w:val="5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36"/>
                <w:szCs w:val="36"/>
                <w:rtl/>
              </w:rPr>
              <w:t>قطاع الشباب</w:t>
            </w:r>
          </w:p>
        </w:tc>
      </w:tr>
      <w:tr w:rsidR="00471C84">
        <w:tc>
          <w:tcPr>
            <w:tcW w:w="2478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المشاريع المقترحة من البلدية بحسب تحليل واقع الحال ودليل الاحتياجات على مستوى المحافظة (بالتنسيق مع القطاع المعني) على مستوى المحافظة</w:t>
            </w:r>
          </w:p>
        </w:tc>
        <w:tc>
          <w:tcPr>
            <w:tcW w:w="2734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الهدف الاستراتيجي المرتبط بالبرنامج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97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هدف البرنامج</w:t>
            </w:r>
          </w:p>
        </w:tc>
        <w:tc>
          <w:tcPr>
            <w:tcW w:w="1410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البرامج</w:t>
            </w:r>
          </w:p>
        </w:tc>
        <w:tc>
          <w:tcPr>
            <w:tcW w:w="331" w:type="dxa"/>
            <w:shd w:val="clear" w:color="auto" w:fill="E2EFD9"/>
          </w:tcPr>
          <w:p w:rsidR="00471C84" w:rsidRDefault="00471C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1C84">
        <w:trPr>
          <w:trHeight w:val="1142"/>
        </w:trPr>
        <w:tc>
          <w:tcPr>
            <w:tcW w:w="2478" w:type="dxa"/>
          </w:tcPr>
          <w:p w:rsidR="00471C84" w:rsidRDefault="000F7CE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471C84">
            <w:pPr>
              <w:bidi/>
              <w:rPr>
                <w:sz w:val="16"/>
                <w:szCs w:val="16"/>
              </w:rPr>
            </w:pPr>
          </w:p>
        </w:tc>
        <w:tc>
          <w:tcPr>
            <w:tcW w:w="2734" w:type="dxa"/>
            <w:vAlign w:val="center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تعميق انتماء الشباب للوطن والولاء للقيادة الهاشمية واحترام الدستور وسيادة القانون ومبادئ الثورة العربية الكبرى، تنظيم طاقات الشباب واستثمارها ما يكفل مشاركتهم</w:t>
            </w:r>
          </w:p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 xml:space="preserve">الفاعلة في التنمية البشرية المستدامة وترسيخ قيم العمل الجماعي </w:t>
            </w:r>
            <w:r>
              <w:rPr>
                <w:sz w:val="16"/>
                <w:szCs w:val="16"/>
                <w:rtl/>
              </w:rPr>
              <w:t>والتطوعي.</w:t>
            </w:r>
          </w:p>
        </w:tc>
        <w:tc>
          <w:tcPr>
            <w:tcW w:w="2397" w:type="dxa"/>
            <w:vAlign w:val="center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العمل على تأمين متطلبات الشباب في مختلف المجالات المختلفة المتمثلة من بنية تحتية ومرافق شبابية، وايضا البنية القيمية والفكرية، وحفز الطاقات وخلق الاتجاهات</w:t>
            </w:r>
          </w:p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الايجابية لدى الشباب من خلال منتديات الحوار والفكر وتبادل المعارف واكساب المهارات.</w:t>
            </w:r>
          </w:p>
        </w:tc>
        <w:tc>
          <w:tcPr>
            <w:tcW w:w="1410" w:type="dxa"/>
            <w:vAlign w:val="center"/>
          </w:tcPr>
          <w:p w:rsidR="00471C84" w:rsidRDefault="000F7CE4">
            <w:pPr>
              <w:bidi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برنامج </w:t>
            </w:r>
            <w:r>
              <w:rPr>
                <w:sz w:val="22"/>
                <w:szCs w:val="22"/>
                <w:rtl/>
              </w:rPr>
              <w:t>التنمية الشبابية</w:t>
            </w:r>
          </w:p>
        </w:tc>
        <w:tc>
          <w:tcPr>
            <w:tcW w:w="331" w:type="dxa"/>
            <w:vAlign w:val="center"/>
          </w:tcPr>
          <w:p w:rsidR="00471C84" w:rsidRDefault="00471C84">
            <w:pPr>
              <w:numPr>
                <w:ilvl w:val="0"/>
                <w:numId w:val="2"/>
              </w:numPr>
              <w:bidi/>
              <w:jc w:val="center"/>
              <w:rPr>
                <w:b/>
                <w:sz w:val="22"/>
                <w:szCs w:val="22"/>
              </w:rPr>
            </w:pPr>
          </w:p>
        </w:tc>
      </w:tr>
      <w:tr w:rsidR="00471C84">
        <w:trPr>
          <w:trHeight w:val="737"/>
        </w:trPr>
        <w:tc>
          <w:tcPr>
            <w:tcW w:w="2478" w:type="dxa"/>
          </w:tcPr>
          <w:p w:rsidR="00471C84" w:rsidRDefault="000F7CE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471C84">
            <w:pPr>
              <w:bidi/>
              <w:rPr>
                <w:sz w:val="16"/>
                <w:szCs w:val="16"/>
              </w:rPr>
            </w:pPr>
          </w:p>
        </w:tc>
        <w:tc>
          <w:tcPr>
            <w:tcW w:w="2734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تشجيع الشباب على ممارسة الرياضة الترويحية بقصد تنمية اللياقة البدنية وتهذيب النفس.</w:t>
            </w:r>
          </w:p>
        </w:tc>
        <w:tc>
          <w:tcPr>
            <w:tcW w:w="2397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 xml:space="preserve">اتاحة الفرصة للشباب وتشجيعهم على ممارسة الرياضة وتهيئة البنية التحتية المناسبة لغايات تمكينهم من </w:t>
            </w:r>
            <w:r>
              <w:rPr>
                <w:sz w:val="16"/>
                <w:szCs w:val="16"/>
                <w:rtl/>
              </w:rPr>
              <w:t>ممارسة الرياضة بشكل فاعل.</w:t>
            </w:r>
          </w:p>
        </w:tc>
        <w:tc>
          <w:tcPr>
            <w:tcW w:w="1410" w:type="dxa"/>
            <w:vAlign w:val="center"/>
          </w:tcPr>
          <w:p w:rsidR="00471C84" w:rsidRDefault="000F7CE4">
            <w:pPr>
              <w:bidi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rtl/>
              </w:rPr>
              <w:t>برنامج التنمية الرياضية</w:t>
            </w:r>
          </w:p>
        </w:tc>
        <w:tc>
          <w:tcPr>
            <w:tcW w:w="331" w:type="dxa"/>
            <w:vAlign w:val="center"/>
          </w:tcPr>
          <w:p w:rsidR="00471C84" w:rsidRDefault="00471C84">
            <w:pPr>
              <w:numPr>
                <w:ilvl w:val="0"/>
                <w:numId w:val="2"/>
              </w:numPr>
              <w:bidi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71C84" w:rsidRDefault="00471C84"/>
    <w:p w:rsidR="00471C84" w:rsidRDefault="00471C84"/>
    <w:p w:rsidR="00471C84" w:rsidRDefault="00471C84"/>
    <w:p w:rsidR="00471C84" w:rsidRDefault="00471C84"/>
    <w:tbl>
      <w:tblPr>
        <w:tblStyle w:val="a8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0"/>
        <w:gridCol w:w="2068"/>
        <w:gridCol w:w="3061"/>
        <w:gridCol w:w="1410"/>
        <w:gridCol w:w="331"/>
      </w:tblGrid>
      <w:tr w:rsidR="00471C84">
        <w:tc>
          <w:tcPr>
            <w:tcW w:w="9350" w:type="dxa"/>
            <w:gridSpan w:val="5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36"/>
                <w:szCs w:val="36"/>
                <w:rtl/>
              </w:rPr>
              <w:t>قطاع الصناعة والتجارة</w:t>
            </w:r>
            <w:r>
              <w:rPr>
                <w:b/>
                <w:sz w:val="36"/>
                <w:szCs w:val="36"/>
              </w:rPr>
              <w:t xml:space="preserve">  </w:t>
            </w:r>
          </w:p>
        </w:tc>
      </w:tr>
      <w:tr w:rsidR="00471C84">
        <w:tc>
          <w:tcPr>
            <w:tcW w:w="2480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المشاريع المقترحة من البلدية بحسب تحليل واقع الحال ودليل الاحتياجات على مستوى المحافظة (بالتنسيق مع القطاع المعني) على مستوى المحافظة</w:t>
            </w:r>
          </w:p>
        </w:tc>
        <w:tc>
          <w:tcPr>
            <w:tcW w:w="2068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الهدف الاستراتيجي المرتبط بالبرنامج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61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هدف </w:t>
            </w:r>
            <w:r>
              <w:rPr>
                <w:b/>
                <w:sz w:val="22"/>
                <w:szCs w:val="22"/>
                <w:rtl/>
              </w:rPr>
              <w:t>البرنامج</w:t>
            </w:r>
          </w:p>
        </w:tc>
        <w:tc>
          <w:tcPr>
            <w:tcW w:w="1410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البرامج</w:t>
            </w:r>
          </w:p>
        </w:tc>
        <w:tc>
          <w:tcPr>
            <w:tcW w:w="331" w:type="dxa"/>
            <w:shd w:val="clear" w:color="auto" w:fill="E2EFD9"/>
          </w:tcPr>
          <w:p w:rsidR="00471C84" w:rsidRDefault="00471C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1C84">
        <w:trPr>
          <w:trHeight w:val="980"/>
        </w:trPr>
        <w:tc>
          <w:tcPr>
            <w:tcW w:w="2480" w:type="dxa"/>
          </w:tcPr>
          <w:p w:rsidR="00471C84" w:rsidRDefault="000F7CE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471C84">
            <w:pPr>
              <w:bidi/>
              <w:rPr>
                <w:sz w:val="16"/>
                <w:szCs w:val="16"/>
              </w:rPr>
            </w:pPr>
          </w:p>
        </w:tc>
        <w:tc>
          <w:tcPr>
            <w:tcW w:w="2068" w:type="dxa"/>
            <w:vAlign w:val="center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رفع كفاءة الأداء المؤسسي والاستغلال الأمثل للموارد.</w:t>
            </w:r>
          </w:p>
        </w:tc>
        <w:tc>
          <w:tcPr>
            <w:tcW w:w="3061" w:type="dxa"/>
            <w:vAlign w:val="center"/>
          </w:tcPr>
          <w:p w:rsidR="00471C84" w:rsidRDefault="000F7CE4">
            <w:pPr>
              <w:bidi/>
              <w:ind w:left="216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 xml:space="preserve">تحسين القدرات الادارية وتحديث الانظمة والتعليمات الخاصة بتطوير عمل باقي البرامج والخطة الاستراتيجية والتنفيذية لكافة مديريات وأقسام </w:t>
            </w:r>
            <w:r>
              <w:rPr>
                <w:sz w:val="16"/>
                <w:szCs w:val="16"/>
                <w:rtl/>
              </w:rPr>
              <w:t>الوزارة بما يضمن التنفيذ الفاعل والمتميز لتحقيق الأهداف الخاصة بها والمساعدة على تنفيذ مهامها.</w:t>
            </w:r>
          </w:p>
        </w:tc>
        <w:tc>
          <w:tcPr>
            <w:tcW w:w="1410" w:type="dxa"/>
            <w:vAlign w:val="center"/>
          </w:tcPr>
          <w:p w:rsidR="00471C84" w:rsidRDefault="000F7CE4">
            <w:pPr>
              <w:bidi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برنامج الإدارة والخدمات المساندة</w:t>
            </w:r>
          </w:p>
        </w:tc>
        <w:tc>
          <w:tcPr>
            <w:tcW w:w="331" w:type="dxa"/>
            <w:vAlign w:val="center"/>
          </w:tcPr>
          <w:p w:rsidR="00471C84" w:rsidRDefault="00471C84">
            <w:pPr>
              <w:numPr>
                <w:ilvl w:val="0"/>
                <w:numId w:val="7"/>
              </w:numPr>
              <w:bidi/>
              <w:jc w:val="center"/>
              <w:rPr>
                <w:b/>
                <w:sz w:val="22"/>
                <w:szCs w:val="22"/>
              </w:rPr>
            </w:pPr>
          </w:p>
        </w:tc>
      </w:tr>
      <w:tr w:rsidR="00471C84">
        <w:trPr>
          <w:trHeight w:val="1340"/>
        </w:trPr>
        <w:tc>
          <w:tcPr>
            <w:tcW w:w="2480" w:type="dxa"/>
          </w:tcPr>
          <w:p w:rsidR="00471C84" w:rsidRDefault="000F7CE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471C84">
            <w:pPr>
              <w:bidi/>
              <w:rPr>
                <w:sz w:val="16"/>
                <w:szCs w:val="16"/>
              </w:rPr>
            </w:pPr>
          </w:p>
        </w:tc>
        <w:tc>
          <w:tcPr>
            <w:tcW w:w="2068" w:type="dxa"/>
            <w:vAlign w:val="center"/>
          </w:tcPr>
          <w:p w:rsidR="00471C84" w:rsidRDefault="000F7CE4">
            <w:pPr>
              <w:numPr>
                <w:ilvl w:val="0"/>
                <w:numId w:val="27"/>
              </w:num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تعزيز ودعم تنافسية القطاعات الصناعية والخدمية.</w:t>
            </w:r>
          </w:p>
          <w:p w:rsidR="00471C84" w:rsidRDefault="000F7CE4">
            <w:pPr>
              <w:numPr>
                <w:ilvl w:val="0"/>
                <w:numId w:val="27"/>
              </w:num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تعزيز بيئة الأعمال.</w:t>
            </w:r>
          </w:p>
        </w:tc>
        <w:tc>
          <w:tcPr>
            <w:tcW w:w="3061" w:type="dxa"/>
            <w:vAlign w:val="center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 xml:space="preserve">يهدف </w:t>
            </w:r>
            <w:r>
              <w:rPr>
                <w:sz w:val="16"/>
                <w:szCs w:val="16"/>
                <w:rtl/>
              </w:rPr>
              <w:t>البرنامج إلى تنظيم التجارة وتطوير سياسة للمنافسة ترسخ آليات السوق من خلال رفع قدرات الجهات المعنية بتطبيق قانون المنافسة والتوعية بأحكامه وإيجاد</w:t>
            </w:r>
          </w:p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قاعدة بيانات يعتمد عليها في إجراء الدراسات المتعلقة بالمنافسة في الأسواق ووضع المنافسة في بعض القطاعات الاقتصاد</w:t>
            </w:r>
            <w:r>
              <w:rPr>
                <w:sz w:val="16"/>
                <w:szCs w:val="16"/>
                <w:rtl/>
              </w:rPr>
              <w:t>ية.</w:t>
            </w:r>
          </w:p>
        </w:tc>
        <w:tc>
          <w:tcPr>
            <w:tcW w:w="1410" w:type="dxa"/>
            <w:vAlign w:val="center"/>
          </w:tcPr>
          <w:p w:rsidR="00471C84" w:rsidRDefault="000F7CE4">
            <w:pPr>
              <w:bidi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برنامج التنظيم والترويج للتطوير الصناعي والتجاري</w:t>
            </w:r>
          </w:p>
        </w:tc>
        <w:tc>
          <w:tcPr>
            <w:tcW w:w="331" w:type="dxa"/>
            <w:vAlign w:val="center"/>
          </w:tcPr>
          <w:p w:rsidR="00471C84" w:rsidRDefault="00471C84">
            <w:pPr>
              <w:numPr>
                <w:ilvl w:val="0"/>
                <w:numId w:val="7"/>
              </w:numPr>
              <w:bidi/>
              <w:jc w:val="center"/>
              <w:rPr>
                <w:b/>
                <w:sz w:val="22"/>
                <w:szCs w:val="22"/>
              </w:rPr>
            </w:pPr>
          </w:p>
        </w:tc>
      </w:tr>
      <w:tr w:rsidR="00471C84">
        <w:trPr>
          <w:trHeight w:val="1160"/>
        </w:trPr>
        <w:tc>
          <w:tcPr>
            <w:tcW w:w="2480" w:type="dxa"/>
          </w:tcPr>
          <w:p w:rsidR="00471C84" w:rsidRDefault="000F7CE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471C84">
            <w:pPr>
              <w:bidi/>
              <w:rPr>
                <w:sz w:val="16"/>
                <w:szCs w:val="16"/>
              </w:rPr>
            </w:pPr>
          </w:p>
        </w:tc>
        <w:tc>
          <w:tcPr>
            <w:tcW w:w="2068" w:type="dxa"/>
          </w:tcPr>
          <w:p w:rsidR="00471C84" w:rsidRDefault="000F7CE4">
            <w:pPr>
              <w:numPr>
                <w:ilvl w:val="0"/>
                <w:numId w:val="20"/>
              </w:num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تنظيم التجارة الداخلية ورفع كفاءة آليات الرقابة على الأسواق وحماية المستهلك.</w:t>
            </w:r>
          </w:p>
          <w:p w:rsidR="00471C84" w:rsidRDefault="000F7CE4">
            <w:pPr>
              <w:numPr>
                <w:ilvl w:val="0"/>
                <w:numId w:val="20"/>
              </w:num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تعزيز اللامركزية في تقديم الخدمات في المحافظات.</w:t>
            </w:r>
          </w:p>
        </w:tc>
        <w:tc>
          <w:tcPr>
            <w:tcW w:w="3061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 xml:space="preserve">تعزيز دور التجارة </w:t>
            </w:r>
            <w:r>
              <w:rPr>
                <w:sz w:val="16"/>
                <w:szCs w:val="16"/>
                <w:rtl/>
              </w:rPr>
              <w:t>المحلية وتوفير السلع الأساسية بالجودة المناسبة للمواطن وبالأسعار المناسبة وكذلك المحافظة على الثروة الحيوانية من خلال زيادة عدد مراكز</w:t>
            </w:r>
          </w:p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الأعلاف لسهولة خدمة مربي الماشية.</w:t>
            </w:r>
          </w:p>
        </w:tc>
        <w:tc>
          <w:tcPr>
            <w:tcW w:w="1410" w:type="dxa"/>
            <w:vAlign w:val="center"/>
          </w:tcPr>
          <w:p w:rsidR="00471C84" w:rsidRDefault="000F7CE4">
            <w:pPr>
              <w:bidi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rtl/>
              </w:rPr>
              <w:t>برنامج التجارة والمخزون الاستراتيجي</w:t>
            </w:r>
          </w:p>
        </w:tc>
        <w:tc>
          <w:tcPr>
            <w:tcW w:w="331" w:type="dxa"/>
            <w:vAlign w:val="center"/>
          </w:tcPr>
          <w:p w:rsidR="00471C84" w:rsidRDefault="00471C84">
            <w:pPr>
              <w:numPr>
                <w:ilvl w:val="0"/>
                <w:numId w:val="2"/>
              </w:numPr>
              <w:bidi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71C84" w:rsidRDefault="00471C84"/>
    <w:p w:rsidR="00471C84" w:rsidRDefault="00471C84"/>
    <w:tbl>
      <w:tblPr>
        <w:tblStyle w:val="a9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2"/>
        <w:gridCol w:w="2089"/>
        <w:gridCol w:w="3089"/>
        <w:gridCol w:w="1335"/>
        <w:gridCol w:w="335"/>
      </w:tblGrid>
      <w:tr w:rsidR="00471C84">
        <w:tc>
          <w:tcPr>
            <w:tcW w:w="9350" w:type="dxa"/>
            <w:gridSpan w:val="5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36"/>
                <w:szCs w:val="36"/>
                <w:rtl/>
              </w:rPr>
              <w:t>قطاع المياه الري</w:t>
            </w:r>
          </w:p>
        </w:tc>
      </w:tr>
      <w:tr w:rsidR="00471C84">
        <w:tc>
          <w:tcPr>
            <w:tcW w:w="2502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 xml:space="preserve">المشاريع المقترحة من البلدية </w:t>
            </w:r>
            <w:r>
              <w:rPr>
                <w:b/>
                <w:sz w:val="16"/>
                <w:szCs w:val="16"/>
                <w:rtl/>
              </w:rPr>
              <w:t>بحسب تحليل واقع الحال ودليل الاحتياجات على مستوى المحافظة (بالتنسيق مع القطاع المعني) على مستوى المحافظة</w:t>
            </w:r>
          </w:p>
        </w:tc>
        <w:tc>
          <w:tcPr>
            <w:tcW w:w="2089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الهدف الاستراتيجي المرتبط بالبرنامج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هدف البرنامج</w:t>
            </w:r>
          </w:p>
        </w:tc>
        <w:tc>
          <w:tcPr>
            <w:tcW w:w="1335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البرامج</w:t>
            </w:r>
          </w:p>
        </w:tc>
        <w:tc>
          <w:tcPr>
            <w:tcW w:w="335" w:type="dxa"/>
            <w:shd w:val="clear" w:color="auto" w:fill="E2EFD9"/>
          </w:tcPr>
          <w:p w:rsidR="00471C84" w:rsidRDefault="00471C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1C84">
        <w:trPr>
          <w:trHeight w:val="1007"/>
        </w:trPr>
        <w:tc>
          <w:tcPr>
            <w:tcW w:w="2502" w:type="dxa"/>
            <w:vMerge w:val="restart"/>
          </w:tcPr>
          <w:p w:rsidR="00471C84" w:rsidRDefault="000F7CE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471C84">
            <w:pPr>
              <w:bidi/>
              <w:rPr>
                <w:sz w:val="16"/>
                <w:szCs w:val="16"/>
              </w:rPr>
            </w:pPr>
          </w:p>
        </w:tc>
        <w:tc>
          <w:tcPr>
            <w:tcW w:w="2089" w:type="dxa"/>
            <w:tcBorders>
              <w:bottom w:val="single" w:sz="4" w:space="0" w:color="000000"/>
            </w:tcBorders>
            <w:vAlign w:val="center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 xml:space="preserve">المحافظة على استدامة الموارد المائية </w:t>
            </w:r>
            <w:r>
              <w:rPr>
                <w:sz w:val="16"/>
                <w:szCs w:val="16"/>
                <w:rtl/>
              </w:rPr>
              <w:t>وتطويرها</w:t>
            </w:r>
          </w:p>
        </w:tc>
        <w:tc>
          <w:tcPr>
            <w:tcW w:w="3089" w:type="dxa"/>
            <w:tcBorders>
              <w:bottom w:val="single" w:sz="4" w:space="0" w:color="000000"/>
            </w:tcBorders>
            <w:vAlign w:val="center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يهدف البرنامج إلى استغلال المصادر المائية المتاحة بشكل أمثل ومستدام من خلال مراقبة مصادر المياه وتأمين مصادر مائية غير تقليدية وجديدة من خلال الدراسات</w:t>
            </w:r>
          </w:p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المختلفة.</w:t>
            </w:r>
          </w:p>
        </w:tc>
        <w:tc>
          <w:tcPr>
            <w:tcW w:w="1335" w:type="dxa"/>
            <w:tcBorders>
              <w:bottom w:val="single" w:sz="4" w:space="0" w:color="000000"/>
            </w:tcBorders>
            <w:vAlign w:val="center"/>
          </w:tcPr>
          <w:p w:rsidR="00471C84" w:rsidRDefault="000F7CE4">
            <w:pPr>
              <w:bidi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برنامج مصادر المياه</w:t>
            </w:r>
          </w:p>
        </w:tc>
        <w:tc>
          <w:tcPr>
            <w:tcW w:w="335" w:type="dxa"/>
            <w:tcBorders>
              <w:bottom w:val="single" w:sz="4" w:space="0" w:color="000000"/>
            </w:tcBorders>
            <w:vAlign w:val="center"/>
          </w:tcPr>
          <w:p w:rsidR="00471C84" w:rsidRDefault="00471C84">
            <w:pPr>
              <w:numPr>
                <w:ilvl w:val="0"/>
                <w:numId w:val="14"/>
              </w:numPr>
              <w:bidi/>
              <w:jc w:val="center"/>
              <w:rPr>
                <w:b/>
                <w:sz w:val="22"/>
                <w:szCs w:val="22"/>
              </w:rPr>
            </w:pPr>
          </w:p>
        </w:tc>
      </w:tr>
      <w:tr w:rsidR="00471C84">
        <w:trPr>
          <w:trHeight w:val="710"/>
        </w:trPr>
        <w:tc>
          <w:tcPr>
            <w:tcW w:w="2502" w:type="dxa"/>
            <w:vMerge/>
          </w:tcPr>
          <w:p w:rsidR="00471C84" w:rsidRDefault="0047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089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استقطاب التمويل اللازم لمشاريع قطاع المياه</w:t>
            </w:r>
          </w:p>
        </w:tc>
        <w:tc>
          <w:tcPr>
            <w:tcW w:w="3089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 xml:space="preserve">يهدف البرنامج الى </w:t>
            </w:r>
            <w:r>
              <w:rPr>
                <w:sz w:val="16"/>
                <w:szCs w:val="16"/>
                <w:rtl/>
              </w:rPr>
              <w:t>استقطاب الدعم المالي لتمويل المشاريع التنموية وذات الاولوية لقطاع المياه</w:t>
            </w:r>
          </w:p>
        </w:tc>
        <w:tc>
          <w:tcPr>
            <w:tcW w:w="1335" w:type="dxa"/>
            <w:vAlign w:val="center"/>
          </w:tcPr>
          <w:p w:rsidR="00471C84" w:rsidRDefault="000F7CE4">
            <w:pPr>
              <w:bidi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rtl/>
              </w:rPr>
              <w:t>برنامج دعم مشاريع سلطة المياه</w:t>
            </w:r>
          </w:p>
        </w:tc>
        <w:tc>
          <w:tcPr>
            <w:tcW w:w="335" w:type="dxa"/>
            <w:vAlign w:val="center"/>
          </w:tcPr>
          <w:p w:rsidR="00471C84" w:rsidRDefault="00471C84">
            <w:pPr>
              <w:numPr>
                <w:ilvl w:val="0"/>
                <w:numId w:val="14"/>
              </w:numPr>
              <w:bidi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71C84" w:rsidRDefault="00471C84"/>
    <w:p w:rsidR="00471C84" w:rsidRDefault="00471C84"/>
    <w:tbl>
      <w:tblPr>
        <w:tblStyle w:val="a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2"/>
        <w:gridCol w:w="2089"/>
        <w:gridCol w:w="3089"/>
        <w:gridCol w:w="1335"/>
        <w:gridCol w:w="335"/>
      </w:tblGrid>
      <w:tr w:rsidR="00471C84">
        <w:tc>
          <w:tcPr>
            <w:tcW w:w="9350" w:type="dxa"/>
            <w:gridSpan w:val="5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36"/>
                <w:szCs w:val="36"/>
                <w:rtl/>
              </w:rPr>
              <w:t>قطاع التدريب المهني</w:t>
            </w:r>
          </w:p>
        </w:tc>
      </w:tr>
      <w:tr w:rsidR="00471C84">
        <w:tc>
          <w:tcPr>
            <w:tcW w:w="2502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 xml:space="preserve">المشاريع المقترحة من البلدية بحسب تحليل واقع الحال ودليل الاحتياجات على مستوى المحافظة (بالتنسيق مع القطاع المعني) على مستوى </w:t>
            </w:r>
            <w:r>
              <w:rPr>
                <w:b/>
                <w:sz w:val="16"/>
                <w:szCs w:val="16"/>
                <w:rtl/>
              </w:rPr>
              <w:t>المحافظة (بالتنسيق مع القطاع المعني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089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الهدف الاستراتيجي المرتبط بالبرنامج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89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هدف البرنامج</w:t>
            </w:r>
          </w:p>
        </w:tc>
        <w:tc>
          <w:tcPr>
            <w:tcW w:w="1335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البرامج</w:t>
            </w:r>
          </w:p>
        </w:tc>
        <w:tc>
          <w:tcPr>
            <w:tcW w:w="335" w:type="dxa"/>
            <w:shd w:val="clear" w:color="auto" w:fill="E2EFD9"/>
          </w:tcPr>
          <w:p w:rsidR="00471C84" w:rsidRDefault="00471C8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71C84">
        <w:trPr>
          <w:trHeight w:val="818"/>
        </w:trPr>
        <w:tc>
          <w:tcPr>
            <w:tcW w:w="2502" w:type="dxa"/>
          </w:tcPr>
          <w:p w:rsidR="00471C84" w:rsidRDefault="000F7CE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471C84">
            <w:pPr>
              <w:bidi/>
              <w:rPr>
                <w:sz w:val="16"/>
                <w:szCs w:val="16"/>
              </w:rPr>
            </w:pPr>
          </w:p>
        </w:tc>
        <w:tc>
          <w:tcPr>
            <w:tcW w:w="2089" w:type="dxa"/>
            <w:vAlign w:val="center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 xml:space="preserve">تطوير نظام تدريب مهني يتصف بالكفاءة والفعالية والاستدامة والارتباطية والمسائلة والاستجابة لمتطلبات سوق </w:t>
            </w:r>
            <w:r>
              <w:rPr>
                <w:sz w:val="16"/>
                <w:szCs w:val="16"/>
                <w:rtl/>
              </w:rPr>
              <w:t>العمل.</w:t>
            </w:r>
          </w:p>
        </w:tc>
        <w:tc>
          <w:tcPr>
            <w:tcW w:w="3089" w:type="dxa"/>
            <w:vAlign w:val="center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يهدف هذا البرنامج الى توفير فرص التدريب المهني وتعميم الاستفادة منها من خلال زيادة أعداد المنتسبين لبرامج التدريب التي تقدمها المؤسسة.</w:t>
            </w:r>
          </w:p>
        </w:tc>
        <w:tc>
          <w:tcPr>
            <w:tcW w:w="1335" w:type="dxa"/>
            <w:vAlign w:val="center"/>
          </w:tcPr>
          <w:p w:rsidR="00471C84" w:rsidRDefault="000F7CE4">
            <w:pPr>
              <w:bidi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برنامج التدريب والتأهيل</w:t>
            </w:r>
          </w:p>
        </w:tc>
        <w:tc>
          <w:tcPr>
            <w:tcW w:w="335" w:type="dxa"/>
            <w:vAlign w:val="center"/>
          </w:tcPr>
          <w:p w:rsidR="00471C84" w:rsidRDefault="00471C84">
            <w:pPr>
              <w:numPr>
                <w:ilvl w:val="0"/>
                <w:numId w:val="34"/>
              </w:numPr>
              <w:bidi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71C84" w:rsidRDefault="00471C84"/>
    <w:p w:rsidR="00471C84" w:rsidRDefault="00471C84"/>
    <w:tbl>
      <w:tblPr>
        <w:tblStyle w:val="ab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2"/>
        <w:gridCol w:w="2089"/>
        <w:gridCol w:w="3089"/>
        <w:gridCol w:w="1335"/>
        <w:gridCol w:w="335"/>
      </w:tblGrid>
      <w:tr w:rsidR="00471C84">
        <w:tc>
          <w:tcPr>
            <w:tcW w:w="9350" w:type="dxa"/>
            <w:gridSpan w:val="5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36"/>
                <w:szCs w:val="36"/>
                <w:rtl/>
              </w:rPr>
              <w:t>قطاع الأشغال</w:t>
            </w:r>
          </w:p>
        </w:tc>
      </w:tr>
      <w:tr w:rsidR="00471C84">
        <w:tc>
          <w:tcPr>
            <w:tcW w:w="2502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 xml:space="preserve">المشاريع المقترحة من البلدية بحسب تحليل واقع الحال ودليل الاحتياجات على </w:t>
            </w:r>
            <w:r>
              <w:rPr>
                <w:b/>
                <w:sz w:val="16"/>
                <w:szCs w:val="16"/>
                <w:rtl/>
              </w:rPr>
              <w:t>مستوى المحافظة (بالتنسيق مع القطاع المعني) على مستوى المحافظة (بالتنسيق مع القطاع المعني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089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الهدف الاستراتيجي المرتبط بالبرنامج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هدف البرنامج</w:t>
            </w:r>
          </w:p>
        </w:tc>
        <w:tc>
          <w:tcPr>
            <w:tcW w:w="1335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البرامج</w:t>
            </w:r>
          </w:p>
        </w:tc>
        <w:tc>
          <w:tcPr>
            <w:tcW w:w="335" w:type="dxa"/>
            <w:shd w:val="clear" w:color="auto" w:fill="E2EFD9"/>
          </w:tcPr>
          <w:p w:rsidR="00471C84" w:rsidRDefault="00471C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1C84">
        <w:trPr>
          <w:trHeight w:val="656"/>
        </w:trPr>
        <w:tc>
          <w:tcPr>
            <w:tcW w:w="2502" w:type="dxa"/>
          </w:tcPr>
          <w:p w:rsidR="00471C84" w:rsidRDefault="000F7CE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471C84">
            <w:pPr>
              <w:bidi/>
              <w:rPr>
                <w:sz w:val="16"/>
                <w:szCs w:val="16"/>
              </w:rPr>
            </w:pPr>
          </w:p>
        </w:tc>
        <w:tc>
          <w:tcPr>
            <w:tcW w:w="2089" w:type="dxa"/>
            <w:vAlign w:val="center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 xml:space="preserve">دامة شبكة الطرق الرئيسية والفرعية والقروية في جميع </w:t>
            </w:r>
            <w:r>
              <w:rPr>
                <w:sz w:val="16"/>
                <w:szCs w:val="16"/>
                <w:rtl/>
              </w:rPr>
              <w:t>أنحاء المملكة ذات مردود اقتصادي وتنموي</w:t>
            </w:r>
          </w:p>
        </w:tc>
        <w:tc>
          <w:tcPr>
            <w:tcW w:w="3089" w:type="dxa"/>
            <w:vAlign w:val="center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جراء صيانة دورية ووقائية للطرق وترميمها بهدف تحسين شبكة الطرق القائمة في المملكة.</w:t>
            </w:r>
          </w:p>
        </w:tc>
        <w:tc>
          <w:tcPr>
            <w:tcW w:w="1335" w:type="dxa"/>
            <w:vAlign w:val="center"/>
          </w:tcPr>
          <w:p w:rsidR="00471C84" w:rsidRDefault="000F7CE4">
            <w:pPr>
              <w:bidi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برنامج صيانة الطرق</w:t>
            </w:r>
          </w:p>
        </w:tc>
        <w:tc>
          <w:tcPr>
            <w:tcW w:w="335" w:type="dxa"/>
            <w:vAlign w:val="center"/>
          </w:tcPr>
          <w:p w:rsidR="00471C84" w:rsidRDefault="00471C84">
            <w:pPr>
              <w:numPr>
                <w:ilvl w:val="0"/>
                <w:numId w:val="28"/>
              </w:numPr>
              <w:bidi/>
              <w:jc w:val="center"/>
              <w:rPr>
                <w:b/>
                <w:sz w:val="22"/>
                <w:szCs w:val="22"/>
              </w:rPr>
            </w:pPr>
          </w:p>
        </w:tc>
      </w:tr>
      <w:tr w:rsidR="00471C84">
        <w:trPr>
          <w:trHeight w:val="539"/>
        </w:trPr>
        <w:tc>
          <w:tcPr>
            <w:tcW w:w="2502" w:type="dxa"/>
          </w:tcPr>
          <w:p w:rsidR="00471C84" w:rsidRDefault="000F7CE4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471C84">
            <w:pPr>
              <w:bidi/>
              <w:rPr>
                <w:sz w:val="16"/>
                <w:szCs w:val="16"/>
              </w:rPr>
            </w:pPr>
          </w:p>
        </w:tc>
        <w:tc>
          <w:tcPr>
            <w:tcW w:w="2089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إنشاء شبكة طرق متكاملة وآمنة من شأنها المساهمة في تحقيق التطور</w:t>
            </w:r>
          </w:p>
        </w:tc>
        <w:tc>
          <w:tcPr>
            <w:tcW w:w="3089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يهدف البرنامج الى انشاء طرق رئيسية وفرعية وقروية</w:t>
            </w:r>
          </w:p>
        </w:tc>
        <w:tc>
          <w:tcPr>
            <w:tcW w:w="1335" w:type="dxa"/>
            <w:vAlign w:val="center"/>
          </w:tcPr>
          <w:p w:rsidR="00471C84" w:rsidRDefault="000F7CE4">
            <w:pPr>
              <w:bidi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برنامج إنشاء الطرق</w:t>
            </w:r>
          </w:p>
        </w:tc>
        <w:tc>
          <w:tcPr>
            <w:tcW w:w="335" w:type="dxa"/>
            <w:vAlign w:val="center"/>
          </w:tcPr>
          <w:p w:rsidR="00471C84" w:rsidRDefault="00471C84">
            <w:pPr>
              <w:numPr>
                <w:ilvl w:val="0"/>
                <w:numId w:val="28"/>
              </w:numPr>
              <w:bidi/>
              <w:jc w:val="center"/>
              <w:rPr>
                <w:b/>
                <w:sz w:val="22"/>
                <w:szCs w:val="22"/>
              </w:rPr>
            </w:pPr>
          </w:p>
        </w:tc>
      </w:tr>
      <w:tr w:rsidR="00471C84">
        <w:trPr>
          <w:trHeight w:val="431"/>
        </w:trPr>
        <w:tc>
          <w:tcPr>
            <w:tcW w:w="2502" w:type="dxa"/>
          </w:tcPr>
          <w:p w:rsidR="00471C84" w:rsidRDefault="000F7CE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471C84">
            <w:pPr>
              <w:bidi/>
              <w:rPr>
                <w:sz w:val="16"/>
                <w:szCs w:val="16"/>
              </w:rPr>
            </w:pPr>
          </w:p>
        </w:tc>
        <w:tc>
          <w:tcPr>
            <w:tcW w:w="2089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توفير مباني حكومية رائدة ذات هوية متميزة</w:t>
            </w:r>
          </w:p>
        </w:tc>
        <w:tc>
          <w:tcPr>
            <w:tcW w:w="3089" w:type="dxa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يهدف البرنامج الى دراسة مشاريع الأبنية الحكومية والاشراف على تنفيذها.</w:t>
            </w:r>
          </w:p>
        </w:tc>
        <w:tc>
          <w:tcPr>
            <w:tcW w:w="1335" w:type="dxa"/>
            <w:vAlign w:val="center"/>
          </w:tcPr>
          <w:p w:rsidR="00471C84" w:rsidRDefault="000F7CE4">
            <w:pPr>
              <w:bidi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برنامج الأبنية</w:t>
            </w:r>
          </w:p>
        </w:tc>
        <w:tc>
          <w:tcPr>
            <w:tcW w:w="335" w:type="dxa"/>
            <w:vAlign w:val="center"/>
          </w:tcPr>
          <w:p w:rsidR="00471C84" w:rsidRDefault="00471C84">
            <w:pPr>
              <w:numPr>
                <w:ilvl w:val="0"/>
                <w:numId w:val="28"/>
              </w:numPr>
              <w:bidi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71C84" w:rsidRDefault="00471C84"/>
    <w:p w:rsidR="00471C84" w:rsidRDefault="00471C84"/>
    <w:p w:rsidR="00471C84" w:rsidRDefault="00471C84"/>
    <w:tbl>
      <w:tblPr>
        <w:tblStyle w:val="ac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0"/>
        <w:gridCol w:w="2070"/>
        <w:gridCol w:w="3061"/>
        <w:gridCol w:w="1408"/>
        <w:gridCol w:w="331"/>
      </w:tblGrid>
      <w:tr w:rsidR="00471C84">
        <w:tc>
          <w:tcPr>
            <w:tcW w:w="9350" w:type="dxa"/>
            <w:gridSpan w:val="5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36"/>
                <w:szCs w:val="36"/>
                <w:rtl/>
              </w:rPr>
              <w:lastRenderedPageBreak/>
              <w:t>قطاع الأوقاف</w:t>
            </w:r>
          </w:p>
        </w:tc>
      </w:tr>
      <w:tr w:rsidR="00471C84">
        <w:tc>
          <w:tcPr>
            <w:tcW w:w="2480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المشاريع المقترحة من البلدية بحسب تحليل واقع الحال ودليل الاحتياجات على مستوى المحافظة (بالتنسيق مع القطاع المعني) على مستوى المحافظة (بالتنسيق مع القطاع المعني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070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الهدف الاستراتيجي المرتبط بالبرنامج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61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هدف البرنامج</w:t>
            </w:r>
          </w:p>
        </w:tc>
        <w:tc>
          <w:tcPr>
            <w:tcW w:w="1408" w:type="dxa"/>
            <w:shd w:val="clear" w:color="auto" w:fill="E2EFD9"/>
          </w:tcPr>
          <w:p w:rsidR="00471C84" w:rsidRDefault="000F7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البرامج</w:t>
            </w:r>
          </w:p>
        </w:tc>
        <w:tc>
          <w:tcPr>
            <w:tcW w:w="331" w:type="dxa"/>
            <w:shd w:val="clear" w:color="auto" w:fill="E2EFD9"/>
          </w:tcPr>
          <w:p w:rsidR="00471C84" w:rsidRDefault="00471C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1C84">
        <w:trPr>
          <w:trHeight w:val="1034"/>
        </w:trPr>
        <w:tc>
          <w:tcPr>
            <w:tcW w:w="2480" w:type="dxa"/>
          </w:tcPr>
          <w:p w:rsidR="00471C84" w:rsidRDefault="000F7CE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0F7CE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................</w:t>
            </w:r>
          </w:p>
          <w:p w:rsidR="00471C84" w:rsidRDefault="00471C84">
            <w:pPr>
              <w:bidi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تعزيز الوعي بالثقافة الإسلامية، وترسيخ مكارم الأخلاق والقيم النبيلة الإسلامية في المجتمع وحماية الأسرة والمجتمع من التأثر بالأفكار الهدامة والفكر المتطرف</w:t>
            </w:r>
          </w:p>
        </w:tc>
        <w:tc>
          <w:tcPr>
            <w:tcW w:w="3061" w:type="dxa"/>
            <w:vAlign w:val="center"/>
          </w:tcPr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تأهيل الأئمة والوعاظ والخطباء والتدريس والخطابة في المساجد وتنمية ا</w:t>
            </w:r>
            <w:r>
              <w:rPr>
                <w:sz w:val="16"/>
                <w:szCs w:val="16"/>
                <w:rtl/>
              </w:rPr>
              <w:t>لاخلاق الاسلامية وتمكينها في حياة المسلمين، والاشراف على طباعة المصحف الشريف وربط</w:t>
            </w:r>
          </w:p>
          <w:p w:rsidR="00471C84" w:rsidRDefault="000F7CE4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المجتمع المحلي بالمساجد وبيان احكام الاسلام للناس.</w:t>
            </w:r>
          </w:p>
        </w:tc>
        <w:tc>
          <w:tcPr>
            <w:tcW w:w="1408" w:type="dxa"/>
            <w:vAlign w:val="center"/>
          </w:tcPr>
          <w:p w:rsidR="00471C84" w:rsidRDefault="000F7CE4">
            <w:pPr>
              <w:bidi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برنامج الوعظ والارشاد</w:t>
            </w:r>
          </w:p>
        </w:tc>
        <w:tc>
          <w:tcPr>
            <w:tcW w:w="331" w:type="dxa"/>
            <w:vAlign w:val="center"/>
          </w:tcPr>
          <w:p w:rsidR="00471C84" w:rsidRDefault="00471C84">
            <w:pPr>
              <w:numPr>
                <w:ilvl w:val="0"/>
                <w:numId w:val="37"/>
              </w:numPr>
              <w:bidi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71C84" w:rsidRDefault="00471C84">
      <w:pPr>
        <w:jc w:val="right"/>
      </w:pPr>
    </w:p>
    <w:p w:rsidR="00471C84" w:rsidRDefault="00471C84">
      <w:pPr>
        <w:jc w:val="right"/>
      </w:pPr>
    </w:p>
    <w:p w:rsidR="00471C84" w:rsidRDefault="00471C84">
      <w:pPr>
        <w:jc w:val="right"/>
      </w:pPr>
    </w:p>
    <w:p w:rsidR="00471C84" w:rsidRDefault="00471C84">
      <w:pPr>
        <w:jc w:val="right"/>
      </w:pPr>
    </w:p>
    <w:p w:rsidR="00471C84" w:rsidRDefault="00471C84">
      <w:pPr>
        <w:jc w:val="right"/>
      </w:pPr>
    </w:p>
    <w:p w:rsidR="00471C84" w:rsidRDefault="00471C84">
      <w:pPr>
        <w:jc w:val="right"/>
      </w:pPr>
    </w:p>
    <w:p w:rsidR="00471C84" w:rsidRDefault="00471C84">
      <w:pPr>
        <w:jc w:val="right"/>
      </w:pPr>
    </w:p>
    <w:p w:rsidR="00471C84" w:rsidRDefault="00471C84">
      <w:pPr>
        <w:jc w:val="right"/>
      </w:pPr>
    </w:p>
    <w:p w:rsidR="00471C84" w:rsidRDefault="00471C84">
      <w:pPr>
        <w:jc w:val="right"/>
      </w:pPr>
    </w:p>
    <w:p w:rsidR="00471C84" w:rsidRDefault="00471C84">
      <w:pPr>
        <w:jc w:val="right"/>
      </w:pPr>
    </w:p>
    <w:p w:rsidR="00471C84" w:rsidRDefault="00471C84"/>
    <w:sectPr w:rsidR="00471C84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F7CE4">
      <w:r>
        <w:separator/>
      </w:r>
    </w:p>
  </w:endnote>
  <w:endnote w:type="continuationSeparator" w:id="0">
    <w:p w:rsidR="00000000" w:rsidRDefault="000F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reta Arabic">
    <w:panose1 w:val="00000000000000000000"/>
    <w:charset w:val="00"/>
    <w:family w:val="auto"/>
    <w:pitch w:val="variable"/>
    <w:sig w:usb0="800020AF" w:usb1="D0002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F7CE4">
      <w:r>
        <w:separator/>
      </w:r>
    </w:p>
  </w:footnote>
  <w:footnote w:type="continuationSeparator" w:id="0">
    <w:p w:rsidR="00000000" w:rsidRDefault="000F7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C84" w:rsidRDefault="000F7C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5427"/>
      </w:tabs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3071011</wp:posOffset>
          </wp:positionH>
          <wp:positionV relativeFrom="paragraph">
            <wp:posOffset>-239090</wp:posOffset>
          </wp:positionV>
          <wp:extent cx="571500" cy="693420"/>
          <wp:effectExtent l="0" t="0" r="0" b="0"/>
          <wp:wrapSquare wrapText="bothSides" distT="0" distB="0" distL="114300" distR="114300"/>
          <wp:docPr id="2" name="image1.png" descr="Pictur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ictur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2306320</wp:posOffset>
          </wp:positionH>
          <wp:positionV relativeFrom="paragraph">
            <wp:posOffset>-198119</wp:posOffset>
          </wp:positionV>
          <wp:extent cx="619125" cy="613410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" cy="613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063A"/>
    <w:multiLevelType w:val="multilevel"/>
    <w:tmpl w:val="3F761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05A8"/>
    <w:multiLevelType w:val="multilevel"/>
    <w:tmpl w:val="5DC01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D12CD"/>
    <w:multiLevelType w:val="multilevel"/>
    <w:tmpl w:val="12AEEA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46359"/>
    <w:multiLevelType w:val="multilevel"/>
    <w:tmpl w:val="3ACE5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8324E"/>
    <w:multiLevelType w:val="multilevel"/>
    <w:tmpl w:val="3FE0EA7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F7118C2"/>
    <w:multiLevelType w:val="multilevel"/>
    <w:tmpl w:val="100AD3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C3732"/>
    <w:multiLevelType w:val="multilevel"/>
    <w:tmpl w:val="5268F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84A04"/>
    <w:multiLevelType w:val="multilevel"/>
    <w:tmpl w:val="81365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F6836"/>
    <w:multiLevelType w:val="multilevel"/>
    <w:tmpl w:val="50121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D23B0"/>
    <w:multiLevelType w:val="multilevel"/>
    <w:tmpl w:val="BA18C5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10870"/>
    <w:multiLevelType w:val="multilevel"/>
    <w:tmpl w:val="C0F63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60D08"/>
    <w:multiLevelType w:val="multilevel"/>
    <w:tmpl w:val="549A00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7206C4"/>
    <w:multiLevelType w:val="multilevel"/>
    <w:tmpl w:val="9C666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F01AD"/>
    <w:multiLevelType w:val="multilevel"/>
    <w:tmpl w:val="E95A9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20525E"/>
    <w:multiLevelType w:val="multilevel"/>
    <w:tmpl w:val="60B44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86325"/>
    <w:multiLevelType w:val="multilevel"/>
    <w:tmpl w:val="8ED4D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D3E79"/>
    <w:multiLevelType w:val="multilevel"/>
    <w:tmpl w:val="E01E9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A40EE"/>
    <w:multiLevelType w:val="multilevel"/>
    <w:tmpl w:val="46AEF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055C3"/>
    <w:multiLevelType w:val="multilevel"/>
    <w:tmpl w:val="E0D4A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A461C"/>
    <w:multiLevelType w:val="multilevel"/>
    <w:tmpl w:val="E6DE94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B74E1"/>
    <w:multiLevelType w:val="multilevel"/>
    <w:tmpl w:val="35CAE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95F4A"/>
    <w:multiLevelType w:val="multilevel"/>
    <w:tmpl w:val="D8FE1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62A9E"/>
    <w:multiLevelType w:val="multilevel"/>
    <w:tmpl w:val="479476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2B5FD1"/>
    <w:multiLevelType w:val="multilevel"/>
    <w:tmpl w:val="31E0D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84F8D"/>
    <w:multiLevelType w:val="multilevel"/>
    <w:tmpl w:val="3EF6D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6226C"/>
    <w:multiLevelType w:val="multilevel"/>
    <w:tmpl w:val="9370A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36EED"/>
    <w:multiLevelType w:val="multilevel"/>
    <w:tmpl w:val="8E7CB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A5DD0"/>
    <w:multiLevelType w:val="multilevel"/>
    <w:tmpl w:val="9C701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B144C"/>
    <w:multiLevelType w:val="multilevel"/>
    <w:tmpl w:val="D9F04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A60D6"/>
    <w:multiLevelType w:val="multilevel"/>
    <w:tmpl w:val="894E162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2F53C0A"/>
    <w:multiLevelType w:val="multilevel"/>
    <w:tmpl w:val="1A801D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A4B6D"/>
    <w:multiLevelType w:val="multilevel"/>
    <w:tmpl w:val="A2844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77E39"/>
    <w:multiLevelType w:val="multilevel"/>
    <w:tmpl w:val="50AC3B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1277F"/>
    <w:multiLevelType w:val="multilevel"/>
    <w:tmpl w:val="C5106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51D17"/>
    <w:multiLevelType w:val="multilevel"/>
    <w:tmpl w:val="7C567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05477"/>
    <w:multiLevelType w:val="multilevel"/>
    <w:tmpl w:val="3F0AC6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2F06CF1"/>
    <w:multiLevelType w:val="multilevel"/>
    <w:tmpl w:val="58146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16248F"/>
    <w:multiLevelType w:val="multilevel"/>
    <w:tmpl w:val="99D64C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CD23BC"/>
    <w:multiLevelType w:val="multilevel"/>
    <w:tmpl w:val="44B426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804993"/>
    <w:multiLevelType w:val="multilevel"/>
    <w:tmpl w:val="B6EE4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915A86"/>
    <w:multiLevelType w:val="multilevel"/>
    <w:tmpl w:val="271E0E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5A7FB2"/>
    <w:multiLevelType w:val="multilevel"/>
    <w:tmpl w:val="69507A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C825FB"/>
    <w:multiLevelType w:val="multilevel"/>
    <w:tmpl w:val="69E6FC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27959E3"/>
    <w:multiLevelType w:val="multilevel"/>
    <w:tmpl w:val="64D0E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F4F15"/>
    <w:multiLevelType w:val="multilevel"/>
    <w:tmpl w:val="410013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153349"/>
    <w:multiLevelType w:val="multilevel"/>
    <w:tmpl w:val="824E7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9B60FA"/>
    <w:multiLevelType w:val="multilevel"/>
    <w:tmpl w:val="579695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273B4E"/>
    <w:multiLevelType w:val="multilevel"/>
    <w:tmpl w:val="B516C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736A22"/>
    <w:multiLevelType w:val="multilevel"/>
    <w:tmpl w:val="EA265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1"/>
  </w:num>
  <w:num w:numId="4">
    <w:abstractNumId w:val="32"/>
  </w:num>
  <w:num w:numId="5">
    <w:abstractNumId w:val="39"/>
  </w:num>
  <w:num w:numId="6">
    <w:abstractNumId w:val="14"/>
  </w:num>
  <w:num w:numId="7">
    <w:abstractNumId w:val="37"/>
  </w:num>
  <w:num w:numId="8">
    <w:abstractNumId w:val="38"/>
  </w:num>
  <w:num w:numId="9">
    <w:abstractNumId w:val="5"/>
  </w:num>
  <w:num w:numId="10">
    <w:abstractNumId w:val="24"/>
  </w:num>
  <w:num w:numId="11">
    <w:abstractNumId w:val="44"/>
  </w:num>
  <w:num w:numId="12">
    <w:abstractNumId w:val="43"/>
  </w:num>
  <w:num w:numId="13">
    <w:abstractNumId w:val="28"/>
  </w:num>
  <w:num w:numId="14">
    <w:abstractNumId w:val="36"/>
  </w:num>
  <w:num w:numId="15">
    <w:abstractNumId w:val="30"/>
  </w:num>
  <w:num w:numId="16">
    <w:abstractNumId w:val="17"/>
  </w:num>
  <w:num w:numId="17">
    <w:abstractNumId w:val="9"/>
  </w:num>
  <w:num w:numId="18">
    <w:abstractNumId w:val="3"/>
  </w:num>
  <w:num w:numId="19">
    <w:abstractNumId w:val="6"/>
  </w:num>
  <w:num w:numId="20">
    <w:abstractNumId w:val="4"/>
  </w:num>
  <w:num w:numId="21">
    <w:abstractNumId w:val="34"/>
  </w:num>
  <w:num w:numId="22">
    <w:abstractNumId w:val="31"/>
  </w:num>
  <w:num w:numId="23">
    <w:abstractNumId w:val="0"/>
  </w:num>
  <w:num w:numId="24">
    <w:abstractNumId w:val="13"/>
  </w:num>
  <w:num w:numId="25">
    <w:abstractNumId w:val="42"/>
  </w:num>
  <w:num w:numId="26">
    <w:abstractNumId w:val="18"/>
  </w:num>
  <w:num w:numId="27">
    <w:abstractNumId w:val="29"/>
  </w:num>
  <w:num w:numId="28">
    <w:abstractNumId w:val="40"/>
  </w:num>
  <w:num w:numId="29">
    <w:abstractNumId w:val="2"/>
  </w:num>
  <w:num w:numId="30">
    <w:abstractNumId w:val="47"/>
  </w:num>
  <w:num w:numId="31">
    <w:abstractNumId w:val="26"/>
  </w:num>
  <w:num w:numId="32">
    <w:abstractNumId w:val="20"/>
  </w:num>
  <w:num w:numId="33">
    <w:abstractNumId w:val="45"/>
  </w:num>
  <w:num w:numId="34">
    <w:abstractNumId w:val="22"/>
  </w:num>
  <w:num w:numId="35">
    <w:abstractNumId w:val="35"/>
  </w:num>
  <w:num w:numId="36">
    <w:abstractNumId w:val="12"/>
  </w:num>
  <w:num w:numId="37">
    <w:abstractNumId w:val="11"/>
  </w:num>
  <w:num w:numId="38">
    <w:abstractNumId w:val="33"/>
  </w:num>
  <w:num w:numId="39">
    <w:abstractNumId w:val="27"/>
  </w:num>
  <w:num w:numId="40">
    <w:abstractNumId w:val="25"/>
  </w:num>
  <w:num w:numId="41">
    <w:abstractNumId w:val="1"/>
  </w:num>
  <w:num w:numId="42">
    <w:abstractNumId w:val="19"/>
  </w:num>
  <w:num w:numId="43">
    <w:abstractNumId w:val="15"/>
  </w:num>
  <w:num w:numId="44">
    <w:abstractNumId w:val="46"/>
  </w:num>
  <w:num w:numId="45">
    <w:abstractNumId w:val="7"/>
  </w:num>
  <w:num w:numId="46">
    <w:abstractNumId w:val="48"/>
  </w:num>
  <w:num w:numId="47">
    <w:abstractNumId w:val="23"/>
  </w:num>
  <w:num w:numId="48">
    <w:abstractNumId w:val="8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84"/>
    <w:rsid w:val="000F7CE4"/>
    <w:rsid w:val="0047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742B56-057F-439D-8F2B-33621207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Greta Arabic" w:eastAsia="Greta Arabic" w:hAnsi="Greta Arabic" w:cs="Greta Arabic"/>
      <w:sz w:val="18"/>
      <w:szCs w:val="18"/>
    </w:rPr>
    <w:tblPr>
      <w:tblStyleRowBandSize w:val="1"/>
      <w:tblStyleColBandSize w:val="1"/>
    </w:tblPr>
  </w:style>
  <w:style w:type="table" w:customStyle="1" w:styleId="a0">
    <w:basedOn w:val="TableNormal"/>
    <w:rPr>
      <w:rFonts w:ascii="Greta Arabic" w:eastAsia="Greta Arabic" w:hAnsi="Greta Arabic" w:cs="Greta Arabic"/>
      <w:sz w:val="18"/>
      <w:szCs w:val="18"/>
    </w:rPr>
    <w:tblPr>
      <w:tblStyleRowBandSize w:val="1"/>
      <w:tblStyleColBandSize w:val="1"/>
    </w:tblPr>
  </w:style>
  <w:style w:type="table" w:customStyle="1" w:styleId="a1">
    <w:basedOn w:val="TableNormal"/>
    <w:rPr>
      <w:rFonts w:ascii="Greta Arabic" w:eastAsia="Greta Arabic" w:hAnsi="Greta Arabic" w:cs="Greta Arabic"/>
      <w:sz w:val="18"/>
      <w:szCs w:val="18"/>
    </w:rPr>
    <w:tblPr>
      <w:tblStyleRowBandSize w:val="1"/>
      <w:tblStyleColBandSize w:val="1"/>
    </w:tblPr>
  </w:style>
  <w:style w:type="table" w:customStyle="1" w:styleId="a2">
    <w:basedOn w:val="TableNormal"/>
    <w:rPr>
      <w:rFonts w:ascii="Greta Arabic" w:eastAsia="Greta Arabic" w:hAnsi="Greta Arabic" w:cs="Greta Arabic"/>
      <w:sz w:val="18"/>
      <w:szCs w:val="18"/>
    </w:rPr>
    <w:tblPr>
      <w:tblStyleRowBandSize w:val="1"/>
      <w:tblStyleColBandSize w:val="1"/>
    </w:tblPr>
  </w:style>
  <w:style w:type="table" w:customStyle="1" w:styleId="a3">
    <w:basedOn w:val="TableNormal"/>
    <w:rPr>
      <w:rFonts w:ascii="Greta Arabic" w:eastAsia="Greta Arabic" w:hAnsi="Greta Arabic" w:cs="Greta Arabic"/>
      <w:sz w:val="18"/>
      <w:szCs w:val="18"/>
    </w:rPr>
    <w:tblPr>
      <w:tblStyleRowBandSize w:val="1"/>
      <w:tblStyleColBandSize w:val="1"/>
    </w:tblPr>
  </w:style>
  <w:style w:type="table" w:customStyle="1" w:styleId="a4">
    <w:basedOn w:val="TableNormal"/>
    <w:rPr>
      <w:rFonts w:ascii="Greta Arabic" w:eastAsia="Greta Arabic" w:hAnsi="Greta Arabic" w:cs="Greta Arabic"/>
      <w:sz w:val="18"/>
      <w:szCs w:val="18"/>
    </w:rPr>
    <w:tblPr>
      <w:tblStyleRowBandSize w:val="1"/>
      <w:tblStyleColBandSize w:val="1"/>
    </w:tblPr>
  </w:style>
  <w:style w:type="table" w:customStyle="1" w:styleId="a5">
    <w:basedOn w:val="TableNormal"/>
    <w:rPr>
      <w:rFonts w:ascii="Greta Arabic" w:eastAsia="Greta Arabic" w:hAnsi="Greta Arabic" w:cs="Greta Arabic"/>
      <w:sz w:val="18"/>
      <w:szCs w:val="18"/>
    </w:rPr>
    <w:tblPr>
      <w:tblStyleRowBandSize w:val="1"/>
      <w:tblStyleColBandSize w:val="1"/>
    </w:tblPr>
  </w:style>
  <w:style w:type="table" w:customStyle="1" w:styleId="a6">
    <w:basedOn w:val="TableNormal"/>
    <w:rPr>
      <w:rFonts w:ascii="Greta Arabic" w:eastAsia="Greta Arabic" w:hAnsi="Greta Arabic" w:cs="Greta Arabic"/>
      <w:sz w:val="18"/>
      <w:szCs w:val="18"/>
    </w:rPr>
    <w:tblPr>
      <w:tblStyleRowBandSize w:val="1"/>
      <w:tblStyleColBandSize w:val="1"/>
    </w:tblPr>
  </w:style>
  <w:style w:type="table" w:customStyle="1" w:styleId="a7">
    <w:basedOn w:val="TableNormal"/>
    <w:rPr>
      <w:rFonts w:ascii="Greta Arabic" w:eastAsia="Greta Arabic" w:hAnsi="Greta Arabic" w:cs="Greta Arabic"/>
      <w:sz w:val="18"/>
      <w:szCs w:val="18"/>
    </w:rPr>
    <w:tblPr>
      <w:tblStyleRowBandSize w:val="1"/>
      <w:tblStyleColBandSize w:val="1"/>
    </w:tblPr>
  </w:style>
  <w:style w:type="table" w:customStyle="1" w:styleId="a8">
    <w:basedOn w:val="TableNormal"/>
    <w:rPr>
      <w:rFonts w:ascii="Greta Arabic" w:eastAsia="Greta Arabic" w:hAnsi="Greta Arabic" w:cs="Greta Arabic"/>
      <w:sz w:val="18"/>
      <w:szCs w:val="18"/>
    </w:rPr>
    <w:tblPr>
      <w:tblStyleRowBandSize w:val="1"/>
      <w:tblStyleColBandSize w:val="1"/>
    </w:tblPr>
  </w:style>
  <w:style w:type="table" w:customStyle="1" w:styleId="a9">
    <w:basedOn w:val="TableNormal"/>
    <w:rPr>
      <w:rFonts w:ascii="Greta Arabic" w:eastAsia="Greta Arabic" w:hAnsi="Greta Arabic" w:cs="Greta Arabic"/>
      <w:sz w:val="18"/>
      <w:szCs w:val="18"/>
    </w:rPr>
    <w:tblPr>
      <w:tblStyleRowBandSize w:val="1"/>
      <w:tblStyleColBandSize w:val="1"/>
    </w:tblPr>
  </w:style>
  <w:style w:type="table" w:customStyle="1" w:styleId="aa">
    <w:basedOn w:val="TableNormal"/>
    <w:rPr>
      <w:rFonts w:ascii="Greta Arabic" w:eastAsia="Greta Arabic" w:hAnsi="Greta Arabic" w:cs="Greta Arabic"/>
      <w:sz w:val="18"/>
      <w:szCs w:val="18"/>
    </w:rPr>
    <w:tblPr>
      <w:tblStyleRowBandSize w:val="1"/>
      <w:tblStyleColBandSize w:val="1"/>
    </w:tblPr>
  </w:style>
  <w:style w:type="table" w:customStyle="1" w:styleId="ab">
    <w:basedOn w:val="TableNormal"/>
    <w:rPr>
      <w:rFonts w:ascii="Greta Arabic" w:eastAsia="Greta Arabic" w:hAnsi="Greta Arabic" w:cs="Greta Arabic"/>
      <w:sz w:val="18"/>
      <w:szCs w:val="18"/>
    </w:rPr>
    <w:tblPr>
      <w:tblStyleRowBandSize w:val="1"/>
      <w:tblStyleColBandSize w:val="1"/>
    </w:tblPr>
  </w:style>
  <w:style w:type="table" w:customStyle="1" w:styleId="ac">
    <w:basedOn w:val="TableNormal"/>
    <w:rPr>
      <w:rFonts w:ascii="Greta Arabic" w:eastAsia="Greta Arabic" w:hAnsi="Greta Arabic" w:cs="Greta Arabic"/>
      <w:sz w:val="18"/>
      <w:szCs w:val="18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Mazen Abdo</dc:creator>
  <cp:lastModifiedBy>Mazen Abdo</cp:lastModifiedBy>
  <cp:revision>2</cp:revision>
  <dcterms:created xsi:type="dcterms:W3CDTF">2023-05-16T08:30:00Z</dcterms:created>
  <dcterms:modified xsi:type="dcterms:W3CDTF">2023-05-16T08:30:00Z</dcterms:modified>
</cp:coreProperties>
</file>